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C5B" w:rsidRPr="008917DF" w:rsidRDefault="006B2C5B" w:rsidP="006B2C5B">
      <w:pPr>
        <w:pStyle w:val="Heading1"/>
        <w:spacing w:before="120" w:after="120" w:line="240" w:lineRule="auto"/>
        <w:rPr>
          <w:rFonts w:cstheme="minorHAnsi"/>
          <w:sz w:val="24"/>
          <w:szCs w:val="24"/>
        </w:rPr>
      </w:pPr>
      <w:r w:rsidRPr="008917DF">
        <w:rPr>
          <w:rFonts w:cstheme="minorHAnsi"/>
          <w:sz w:val="24"/>
          <w:szCs w:val="24"/>
        </w:rPr>
        <w:t>C1.1  – Intervenția DR 36 – proiect de investitii - PUBLICI</w:t>
      </w:r>
      <w:r w:rsidRPr="008917DF">
        <w:rPr>
          <w:rFonts w:cstheme="minorHAnsi"/>
          <w:sz w:val="24"/>
          <w:szCs w:val="24"/>
        </w:rPr>
        <w:tab/>
      </w:r>
    </w:p>
    <w:p w:rsidR="006B2C5B" w:rsidRPr="008917DF" w:rsidRDefault="006B2C5B" w:rsidP="006B2C5B">
      <w:pPr>
        <w:spacing w:before="120" w:after="120" w:line="240" w:lineRule="auto"/>
        <w:jc w:val="center"/>
        <w:rPr>
          <w:rFonts w:asciiTheme="minorHAnsi" w:hAnsiTheme="minorHAnsi" w:cstheme="minorHAnsi"/>
          <w:b/>
          <w:bCs/>
          <w:sz w:val="24"/>
          <w:szCs w:val="24"/>
        </w:rPr>
      </w:pPr>
    </w:p>
    <w:p w:rsidR="006B2C5B" w:rsidRPr="008917DF" w:rsidRDefault="006B2C5B" w:rsidP="006B2C5B">
      <w:pPr>
        <w:spacing w:before="120" w:after="120" w:line="240" w:lineRule="auto"/>
        <w:jc w:val="center"/>
        <w:rPr>
          <w:rFonts w:asciiTheme="minorHAnsi" w:hAnsiTheme="minorHAnsi" w:cstheme="minorHAnsi"/>
          <w:b/>
          <w:bCs/>
          <w:sz w:val="24"/>
          <w:szCs w:val="24"/>
        </w:rPr>
      </w:pPr>
      <w:r w:rsidRPr="008917DF">
        <w:rPr>
          <w:rFonts w:asciiTheme="minorHAnsi" w:hAnsiTheme="minorHAnsi" w:cstheme="minorHAnsi"/>
          <w:b/>
          <w:bCs/>
          <w:sz w:val="24"/>
          <w:szCs w:val="24"/>
        </w:rPr>
        <w:t>CONTRACT DE FINANŢARE</w:t>
      </w:r>
    </w:p>
    <w:p w:rsidR="006B2C5B" w:rsidRPr="008917DF" w:rsidRDefault="006B2C5B" w:rsidP="006B2C5B">
      <w:pPr>
        <w:spacing w:before="120" w:after="120" w:line="240" w:lineRule="auto"/>
        <w:jc w:val="center"/>
        <w:rPr>
          <w:rFonts w:asciiTheme="minorHAnsi" w:hAnsiTheme="minorHAnsi" w:cstheme="minorHAnsi"/>
          <w:b/>
          <w:bCs/>
          <w:sz w:val="24"/>
          <w:szCs w:val="24"/>
        </w:rPr>
      </w:pPr>
      <w:r w:rsidRPr="008917DF">
        <w:rPr>
          <w:rFonts w:asciiTheme="minorHAnsi" w:hAnsiTheme="minorHAnsi" w:cstheme="minorHAnsi"/>
          <w:b/>
          <w:bCs/>
          <w:sz w:val="24"/>
          <w:szCs w:val="24"/>
        </w:rPr>
        <w:t xml:space="preserve">Nr. C  ............................... </w:t>
      </w:r>
      <w:r w:rsidRPr="008917DF">
        <w:rPr>
          <w:rFonts w:asciiTheme="minorHAnsi" w:hAnsiTheme="minorHAnsi" w:cstheme="minorHAnsi"/>
          <w:sz w:val="24"/>
          <w:szCs w:val="24"/>
        </w:rPr>
        <w:t>/</w:t>
      </w:r>
      <w:r w:rsidRPr="008917DF">
        <w:rPr>
          <w:rFonts w:asciiTheme="minorHAnsi" w:hAnsiTheme="minorHAnsi" w:cstheme="minorHAnsi"/>
          <w:b/>
          <w:bCs/>
          <w:sz w:val="24"/>
          <w:szCs w:val="24"/>
        </w:rPr>
        <w:t>...................................</w:t>
      </w:r>
    </w:p>
    <w:p w:rsidR="006B2C5B" w:rsidRPr="008917DF" w:rsidRDefault="006B2C5B" w:rsidP="006B2C5B">
      <w:pPr>
        <w:tabs>
          <w:tab w:val="left" w:pos="810"/>
        </w:tabs>
        <w:spacing w:before="120" w:after="120" w:line="240" w:lineRule="auto"/>
        <w:jc w:val="center"/>
        <w:rPr>
          <w:rFonts w:asciiTheme="minorHAnsi" w:hAnsiTheme="minorHAnsi" w:cstheme="minorHAnsi"/>
          <w:b/>
          <w:sz w:val="24"/>
          <w:szCs w:val="24"/>
        </w:rPr>
      </w:pPr>
      <w:r w:rsidRPr="008917DF">
        <w:rPr>
          <w:rFonts w:asciiTheme="minorHAnsi" w:hAnsiTheme="minorHAnsi" w:cstheme="minorHAnsi"/>
          <w:b/>
          <w:sz w:val="24"/>
          <w:szCs w:val="24"/>
        </w:rPr>
        <w:t>PENTRU</w:t>
      </w:r>
    </w:p>
    <w:p w:rsidR="006B2C5B" w:rsidRPr="008917DF" w:rsidRDefault="006B2C5B" w:rsidP="006B2C5B">
      <w:pPr>
        <w:tabs>
          <w:tab w:val="left" w:pos="810"/>
        </w:tabs>
        <w:spacing w:before="120" w:after="120" w:line="240" w:lineRule="auto"/>
        <w:jc w:val="center"/>
        <w:rPr>
          <w:rFonts w:asciiTheme="minorHAnsi" w:hAnsiTheme="minorHAnsi" w:cstheme="minorHAnsi"/>
          <w:b/>
          <w:sz w:val="24"/>
          <w:szCs w:val="24"/>
        </w:rPr>
      </w:pPr>
      <w:r w:rsidRPr="008917DF">
        <w:rPr>
          <w:rFonts w:asciiTheme="minorHAnsi" w:hAnsiTheme="minorHAnsi" w:cstheme="minorHAnsi"/>
          <w:b/>
          <w:sz w:val="24"/>
          <w:szCs w:val="24"/>
        </w:rPr>
        <w:t>ACORDAREA AJUTORULUI FINANCIAR NERAMBURSABIL ÎN CONDIŢIILE  Planului Strategic PAC 2023 - 2027</w:t>
      </w:r>
    </w:p>
    <w:p w:rsidR="006B2C5B" w:rsidRPr="008917DF" w:rsidRDefault="006B2C5B" w:rsidP="006B2C5B">
      <w:pPr>
        <w:tabs>
          <w:tab w:val="left" w:pos="810"/>
        </w:tabs>
        <w:spacing w:before="120" w:after="120" w:line="240" w:lineRule="auto"/>
        <w:jc w:val="center"/>
        <w:rPr>
          <w:rFonts w:asciiTheme="minorHAnsi" w:hAnsiTheme="minorHAnsi" w:cstheme="minorHAnsi"/>
          <w:b/>
          <w:sz w:val="24"/>
          <w:szCs w:val="24"/>
        </w:rPr>
      </w:pPr>
    </w:p>
    <w:p w:rsidR="006B2C5B" w:rsidRPr="008917DF" w:rsidRDefault="006B2C5B" w:rsidP="006B2C5B">
      <w:pPr>
        <w:spacing w:before="120" w:after="120" w:line="240" w:lineRule="auto"/>
        <w:jc w:val="both"/>
        <w:rPr>
          <w:rFonts w:asciiTheme="minorHAnsi" w:hAnsiTheme="minorHAnsi" w:cstheme="minorHAnsi"/>
          <w:b/>
          <w:sz w:val="24"/>
          <w:szCs w:val="24"/>
        </w:rPr>
      </w:pPr>
    </w:p>
    <w:p w:rsidR="006B2C5B" w:rsidRPr="008917DF" w:rsidRDefault="006B2C5B" w:rsidP="006B2C5B">
      <w:pPr>
        <w:spacing w:before="120" w:after="120" w:line="240" w:lineRule="auto"/>
        <w:jc w:val="both"/>
        <w:rPr>
          <w:rFonts w:asciiTheme="minorHAnsi" w:hAnsiTheme="minorHAnsi" w:cstheme="minorHAnsi"/>
          <w:b/>
          <w:bCs/>
          <w:sz w:val="24"/>
          <w:szCs w:val="24"/>
        </w:rPr>
      </w:pPr>
      <w:r w:rsidRPr="008917DF">
        <w:rPr>
          <w:rFonts w:asciiTheme="minorHAnsi" w:hAnsiTheme="minorHAnsi" w:cstheme="minorHAnsi"/>
          <w:b/>
          <w:bCs/>
          <w:sz w:val="24"/>
          <w:szCs w:val="24"/>
        </w:rPr>
        <w:t>Între:</w:t>
      </w:r>
    </w:p>
    <w:p w:rsidR="006B2C5B" w:rsidRPr="008917DF" w:rsidRDefault="006B2C5B" w:rsidP="006B2C5B">
      <w:pPr>
        <w:spacing w:before="120" w:after="120" w:line="240" w:lineRule="auto"/>
        <w:ind w:firstLine="720"/>
        <w:jc w:val="both"/>
        <w:rPr>
          <w:rFonts w:asciiTheme="minorHAnsi" w:eastAsia="Times New Roman" w:hAnsiTheme="minorHAnsi" w:cstheme="minorHAnsi"/>
          <w:sz w:val="24"/>
          <w:szCs w:val="24"/>
        </w:rPr>
      </w:pPr>
      <w:r w:rsidRPr="008917DF">
        <w:rPr>
          <w:rFonts w:asciiTheme="minorHAnsi" w:eastAsia="Times New Roman" w:hAnsiTheme="minorHAnsi" w:cstheme="minorHAnsi"/>
          <w:b/>
          <w:bCs/>
          <w:iCs/>
          <w:sz w:val="24"/>
          <w:szCs w:val="24"/>
        </w:rPr>
        <w:t>AGENŢIA PENTRU FINANŢAREA INVESTIŢIILOR RURALE</w:t>
      </w:r>
      <w:r w:rsidRPr="008917DF">
        <w:rPr>
          <w:rFonts w:asciiTheme="minorHAnsi" w:eastAsia="Times New Roman" w:hAnsiTheme="minorHAnsi" w:cstheme="minorHAnsi"/>
          <w:i/>
          <w:sz w:val="24"/>
          <w:szCs w:val="24"/>
        </w:rPr>
        <w:t xml:space="preserve">- </w:t>
      </w:r>
      <w:r w:rsidRPr="008917DF">
        <w:rPr>
          <w:rFonts w:asciiTheme="minorHAnsi" w:eastAsia="Times New Roman" w:hAnsiTheme="minorHAnsi" w:cstheme="minorHAnsi"/>
          <w:b/>
          <w:sz w:val="24"/>
          <w:szCs w:val="24"/>
        </w:rPr>
        <w:t>România</w:t>
      </w:r>
      <w:r w:rsidRPr="008917DF">
        <w:rPr>
          <w:rFonts w:asciiTheme="minorHAnsi" w:eastAsia="Times New Roman" w:hAnsiTheme="minorHAnsi" w:cstheme="minorHAnsi"/>
          <w:i/>
          <w:sz w:val="24"/>
          <w:szCs w:val="24"/>
        </w:rPr>
        <w:t>,</w:t>
      </w:r>
      <w:r w:rsidRPr="008917DF">
        <w:rPr>
          <w:rFonts w:asciiTheme="minorHAnsi" w:eastAsia="Times New Roman" w:hAnsiTheme="minorHAnsi" w:cstheme="minorHAnsi"/>
          <w:iCs/>
          <w:sz w:val="24"/>
          <w:szCs w:val="24"/>
        </w:rPr>
        <w:t xml:space="preserve"> cu sediul în str. </w:t>
      </w:r>
      <w:r w:rsidRPr="008917DF">
        <w:rPr>
          <w:rFonts w:asciiTheme="minorHAnsi" w:eastAsia="Times New Roman" w:hAnsiTheme="minorHAnsi" w:cstheme="minorHAnsi"/>
          <w:sz w:val="24"/>
          <w:szCs w:val="24"/>
        </w:rPr>
        <w:t>Ştirbei Vodă, nr 43, sector 1, Bucureşti, Cod fiscal: 13533790, Tel.021-402.27.50/Fax:021-315.67.79</w:t>
      </w:r>
      <w:r w:rsidRPr="008917DF">
        <w:rPr>
          <w:rFonts w:asciiTheme="minorHAnsi" w:eastAsia="Times New Roman" w:hAnsiTheme="minorHAnsi" w:cstheme="minorHAnsi"/>
          <w:spacing w:val="30"/>
          <w:sz w:val="24"/>
          <w:szCs w:val="24"/>
        </w:rPr>
        <w:t>; email: cabinet@afir.info,</w:t>
      </w:r>
      <w:r w:rsidRPr="008917DF">
        <w:rPr>
          <w:rFonts w:asciiTheme="minorHAnsi" w:eastAsia="Times New Roman" w:hAnsiTheme="minorHAnsi" w:cstheme="minorHAnsi"/>
          <w:sz w:val="24"/>
          <w:szCs w:val="24"/>
        </w:rPr>
        <w:t xml:space="preserve"> reprezentată legal de .................................., în funcţia de Director General, </w:t>
      </w:r>
      <w:r w:rsidRPr="008917DF">
        <w:rPr>
          <w:rFonts w:asciiTheme="minorHAnsi" w:eastAsia="Times New Roman" w:hAnsiTheme="minorHAnsi" w:cstheme="minorHAnsi"/>
          <w:b/>
          <w:sz w:val="24"/>
          <w:szCs w:val="24"/>
        </w:rPr>
        <w:t>prin mandatar</w:t>
      </w:r>
      <w:r w:rsidRPr="008917DF">
        <w:rPr>
          <w:rFonts w:asciiTheme="minorHAnsi" w:eastAsia="Times New Roman" w:hAnsiTheme="minorHAnsi" w:cstheme="minorHAnsi"/>
          <w:sz w:val="24"/>
          <w:szCs w:val="24"/>
        </w:rPr>
        <w:t xml:space="preserve"> ...................................................... – </w:t>
      </w:r>
      <w:r w:rsidRPr="008917DF">
        <w:rPr>
          <w:rFonts w:asciiTheme="minorHAnsi" w:eastAsia="Times New Roman" w:hAnsiTheme="minorHAnsi" w:cstheme="minorHAnsi"/>
          <w:b/>
          <w:sz w:val="24"/>
          <w:szCs w:val="24"/>
        </w:rPr>
        <w:t>Director General Adjunct al Centrului Regional pentru Finanțarea Investițiilor Rurale</w:t>
      </w:r>
      <w:r w:rsidRPr="008917DF">
        <w:rPr>
          <w:rFonts w:asciiTheme="minorHAnsi" w:eastAsia="Times New Roman" w:hAnsiTheme="minorHAnsi" w:cstheme="minorHAnsi"/>
          <w:sz w:val="24"/>
          <w:szCs w:val="24"/>
        </w:rPr>
        <w:t xml:space="preserve">......................................, în calitate de </w:t>
      </w:r>
      <w:r w:rsidRPr="008917DF">
        <w:rPr>
          <w:rFonts w:asciiTheme="minorHAnsi" w:eastAsia="Times New Roman" w:hAnsiTheme="minorHAnsi" w:cstheme="minorHAnsi"/>
          <w:b/>
          <w:sz w:val="24"/>
          <w:szCs w:val="24"/>
        </w:rPr>
        <w:t>AUTORITATE CONTRACTANTĂ</w:t>
      </w:r>
      <w:r w:rsidRPr="008917DF">
        <w:rPr>
          <w:rFonts w:asciiTheme="minorHAnsi" w:eastAsia="Times New Roman" w:hAnsiTheme="minorHAnsi" w:cstheme="minorHAnsi"/>
          <w:sz w:val="24"/>
          <w:szCs w:val="24"/>
        </w:rPr>
        <w:t>,</w:t>
      </w:r>
      <w:r w:rsidRPr="008917DF">
        <w:rPr>
          <w:rFonts w:asciiTheme="minorHAnsi" w:eastAsia="Times New Roman" w:hAnsiTheme="minorHAnsi" w:cstheme="minorHAnsi"/>
          <w:b/>
          <w:sz w:val="24"/>
          <w:szCs w:val="24"/>
        </w:rPr>
        <w:t xml:space="preserve"> </w:t>
      </w:r>
      <w:r w:rsidRPr="008917DF">
        <w:rPr>
          <w:rFonts w:asciiTheme="minorHAnsi" w:eastAsia="Times New Roman" w:hAnsiTheme="minorHAnsi" w:cstheme="minorHAnsi"/>
          <w:sz w:val="24"/>
          <w:szCs w:val="24"/>
        </w:rPr>
        <w:t>pe de o parte,</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t>şi</w:t>
      </w:r>
    </w:p>
    <w:p w:rsidR="006B2C5B" w:rsidRPr="008917DF" w:rsidRDefault="006B2C5B" w:rsidP="006B2C5B">
      <w:pPr>
        <w:spacing w:before="120" w:after="120" w:line="240" w:lineRule="auto"/>
        <w:jc w:val="both"/>
        <w:rPr>
          <w:rFonts w:asciiTheme="minorHAnsi" w:hAnsiTheme="minorHAnsi" w:cstheme="minorHAnsi"/>
          <w:b/>
          <w:bCs/>
          <w:iCs/>
          <w:sz w:val="24"/>
          <w:szCs w:val="24"/>
        </w:rPr>
      </w:pPr>
      <w:r w:rsidRPr="008917DF">
        <w:rPr>
          <w:rFonts w:asciiTheme="minorHAnsi" w:hAnsiTheme="minorHAnsi" w:cstheme="minorHAnsi"/>
          <w:b/>
          <w:iCs/>
          <w:sz w:val="24"/>
          <w:szCs w:val="24"/>
        </w:rPr>
        <w:t xml:space="preserve">           </w:t>
      </w:r>
    </w:p>
    <w:p w:rsidR="006B2C5B" w:rsidRPr="008917DF" w:rsidRDefault="006B2C5B" w:rsidP="006B2C5B">
      <w:pPr>
        <w:spacing w:before="120" w:after="120" w:line="240" w:lineRule="auto"/>
        <w:ind w:firstLine="720"/>
        <w:jc w:val="both"/>
        <w:rPr>
          <w:rFonts w:asciiTheme="minorHAnsi" w:hAnsiTheme="minorHAnsi" w:cstheme="minorHAnsi"/>
          <w:bCs/>
          <w:iCs/>
          <w:sz w:val="24"/>
          <w:szCs w:val="24"/>
        </w:rPr>
      </w:pPr>
      <w:r w:rsidRPr="008917DF">
        <w:rPr>
          <w:rFonts w:asciiTheme="minorHAnsi" w:hAnsiTheme="minorHAnsi" w:cstheme="minorHAnsi"/>
          <w:b/>
          <w:iCs/>
          <w:sz w:val="24"/>
          <w:szCs w:val="24"/>
        </w:rPr>
        <w:t xml:space="preserve">UNITATEA ADMINISTRATIV TERITORIALĂ ...............................(COMUNA ..../ ORAȘUL ....)/ Asociații ale UAT-urilor înființate conform legislației naționale în vigoare.. </w:t>
      </w:r>
      <w:r w:rsidRPr="008917DF">
        <w:rPr>
          <w:rFonts w:asciiTheme="minorHAnsi" w:hAnsiTheme="minorHAnsi" w:cstheme="minorHAnsi"/>
          <w:bCs/>
          <w:iCs/>
          <w:sz w:val="24"/>
          <w:szCs w:val="24"/>
        </w:rPr>
        <w:t xml:space="preserve">.............................. judeţul................, cod poştal ...................., tel. .....................,  fax. ......................., Cod Unic de înregistrare ...................................., </w:t>
      </w:r>
      <w:r w:rsidRPr="008917DF">
        <w:rPr>
          <w:rFonts w:asciiTheme="minorHAnsi" w:hAnsiTheme="minorHAnsi" w:cstheme="minorHAnsi"/>
          <w:bCs/>
          <w:sz w:val="24"/>
          <w:szCs w:val="24"/>
        </w:rPr>
        <w:t xml:space="preserve">cu sediul </w:t>
      </w:r>
      <w:r w:rsidRPr="008917DF">
        <w:rPr>
          <w:rFonts w:asciiTheme="minorHAnsi" w:hAnsiTheme="minorHAnsi" w:cstheme="minorHAnsi"/>
          <w:bCs/>
          <w:iCs/>
          <w:sz w:val="24"/>
          <w:szCs w:val="24"/>
        </w:rPr>
        <w:t>în str. ...........................,email.............................................,  cod RO.............(Cod Unic de Inregistrare de  APIA), reprezentată prin ................................................................... (nume și prenume),  în funcţia de  ................................... (</w:t>
      </w:r>
      <w:r w:rsidRPr="008917DF">
        <w:rPr>
          <w:rFonts w:asciiTheme="minorHAnsi" w:hAnsiTheme="minorHAnsi" w:cstheme="minorHAnsi"/>
          <w:bCs/>
          <w:i/>
          <w:iCs/>
          <w:sz w:val="24"/>
          <w:szCs w:val="24"/>
        </w:rPr>
        <w:t>calitatea de reprezentare potrivit  actului normativ sau conform statutului/actului constitutiv al asocierii</w:t>
      </w:r>
      <w:r w:rsidRPr="008917DF">
        <w:rPr>
          <w:rFonts w:asciiTheme="minorHAnsi" w:hAnsiTheme="minorHAnsi" w:cstheme="minorHAnsi"/>
          <w:bCs/>
          <w:iCs/>
          <w:sz w:val="24"/>
          <w:szCs w:val="24"/>
        </w:rPr>
        <w:t xml:space="preserve">), identificat prin B.I/C.I/PASS  seria  .......... nr. ..............................., CNP  ..................., în calitate de </w:t>
      </w:r>
      <w:r w:rsidRPr="008917DF">
        <w:rPr>
          <w:rFonts w:asciiTheme="minorHAnsi" w:hAnsiTheme="minorHAnsi" w:cstheme="minorHAnsi"/>
          <w:b/>
          <w:bCs/>
          <w:iCs/>
          <w:sz w:val="24"/>
          <w:szCs w:val="24"/>
        </w:rPr>
        <w:t xml:space="preserve">BENEFICIAR, </w:t>
      </w:r>
      <w:r w:rsidRPr="008917DF">
        <w:rPr>
          <w:rFonts w:asciiTheme="minorHAnsi" w:hAnsiTheme="minorHAnsi" w:cstheme="minorHAnsi"/>
          <w:bCs/>
          <w:iCs/>
          <w:sz w:val="24"/>
          <w:szCs w:val="24"/>
        </w:rPr>
        <w:t>pe de altă parte,</w:t>
      </w:r>
    </w:p>
    <w:p w:rsidR="006B2C5B" w:rsidRPr="008917DF" w:rsidRDefault="006B2C5B" w:rsidP="006B2C5B">
      <w:pPr>
        <w:spacing w:before="120" w:after="120" w:line="240" w:lineRule="auto"/>
        <w:jc w:val="both"/>
        <w:rPr>
          <w:rFonts w:asciiTheme="minorHAnsi" w:hAnsiTheme="minorHAnsi" w:cstheme="minorHAnsi"/>
          <w:bCs/>
          <w:sz w:val="24"/>
          <w:szCs w:val="24"/>
        </w:rPr>
      </w:pPr>
    </w:p>
    <w:p w:rsidR="006B2C5B" w:rsidRPr="008917DF" w:rsidRDefault="006B2C5B" w:rsidP="006B2C5B">
      <w:pPr>
        <w:spacing w:before="120" w:after="120" w:line="240" w:lineRule="auto"/>
        <w:jc w:val="both"/>
        <w:rPr>
          <w:rFonts w:asciiTheme="minorHAnsi" w:hAnsiTheme="minorHAnsi" w:cstheme="minorHAnsi"/>
          <w:bCs/>
          <w:sz w:val="24"/>
          <w:szCs w:val="24"/>
        </w:rPr>
      </w:pPr>
      <w:r w:rsidRPr="008917DF">
        <w:rPr>
          <w:rFonts w:asciiTheme="minorHAnsi" w:hAnsiTheme="minorHAnsi" w:cstheme="minorHAnsi"/>
          <w:bCs/>
          <w:sz w:val="24"/>
          <w:szCs w:val="24"/>
        </w:rPr>
        <w:t xml:space="preserve">s-a convenit încheierea prezentului </w:t>
      </w:r>
      <w:r w:rsidRPr="008917DF">
        <w:rPr>
          <w:rFonts w:asciiTheme="minorHAnsi" w:hAnsiTheme="minorHAnsi" w:cstheme="minorHAnsi"/>
          <w:b/>
          <w:i/>
          <w:iCs/>
          <w:sz w:val="24"/>
          <w:szCs w:val="24"/>
        </w:rPr>
        <w:t xml:space="preserve">Contract de Finanţare </w:t>
      </w:r>
      <w:r w:rsidRPr="008917DF">
        <w:rPr>
          <w:rFonts w:asciiTheme="minorHAnsi" w:hAnsiTheme="minorHAnsi" w:cstheme="minorHAnsi"/>
          <w:bCs/>
          <w:sz w:val="24"/>
          <w:szCs w:val="24"/>
        </w:rPr>
        <w:t>pentru acordarea</w:t>
      </w:r>
      <w:r w:rsidRPr="008917DF">
        <w:rPr>
          <w:rFonts w:asciiTheme="minorHAnsi" w:hAnsiTheme="minorHAnsi" w:cstheme="minorHAnsi"/>
          <w:bCs/>
          <w:i/>
          <w:iCs/>
          <w:sz w:val="24"/>
          <w:szCs w:val="24"/>
        </w:rPr>
        <w:t xml:space="preserve"> </w:t>
      </w:r>
      <w:r w:rsidRPr="008917DF">
        <w:rPr>
          <w:rFonts w:asciiTheme="minorHAnsi" w:hAnsiTheme="minorHAnsi" w:cstheme="minorHAnsi"/>
          <w:b/>
          <w:i/>
          <w:iCs/>
          <w:sz w:val="24"/>
          <w:szCs w:val="24"/>
        </w:rPr>
        <w:t xml:space="preserve">ajutorului financiar nerambursabil, </w:t>
      </w:r>
      <w:r w:rsidRPr="008917DF">
        <w:rPr>
          <w:rFonts w:asciiTheme="minorHAnsi" w:hAnsiTheme="minorHAnsi" w:cstheme="minorHAnsi"/>
          <w:sz w:val="24"/>
          <w:szCs w:val="24"/>
        </w:rPr>
        <w:t>în cadrul DR 36 „Dezvoltarea locală plasată sub responsabilitatea comunității”,</w:t>
      </w:r>
      <w:r w:rsidRPr="008917DF">
        <w:rPr>
          <w:rFonts w:asciiTheme="minorHAnsi" w:hAnsiTheme="minorHAnsi" w:cstheme="minorHAnsi"/>
          <w:bCs/>
          <w:sz w:val="24"/>
          <w:szCs w:val="24"/>
        </w:rPr>
        <w:t xml:space="preserve"> pe baza Cererii de finanţare  nr. </w:t>
      </w:r>
      <w:r w:rsidRPr="008917DF">
        <w:rPr>
          <w:rFonts w:asciiTheme="minorHAnsi" w:hAnsiTheme="minorHAnsi" w:cstheme="minorHAnsi"/>
          <w:b/>
          <w:sz w:val="24"/>
          <w:szCs w:val="24"/>
        </w:rPr>
        <w:t xml:space="preserve">F …………….. </w:t>
      </w:r>
      <w:r w:rsidRPr="008917DF">
        <w:rPr>
          <w:rFonts w:asciiTheme="minorHAnsi" w:hAnsiTheme="minorHAnsi" w:cstheme="minorHAnsi"/>
          <w:bCs/>
          <w:sz w:val="24"/>
          <w:szCs w:val="24"/>
        </w:rPr>
        <w:t xml:space="preserve">în următoarele condiţii: </w:t>
      </w:r>
    </w:p>
    <w:p w:rsidR="006B2C5B" w:rsidRPr="008917DF" w:rsidRDefault="006B2C5B" w:rsidP="006B2C5B">
      <w:pPr>
        <w:spacing w:before="120" w:after="120" w:line="240" w:lineRule="auto"/>
        <w:jc w:val="both"/>
        <w:rPr>
          <w:rFonts w:asciiTheme="minorHAnsi" w:hAnsiTheme="minorHAnsi" w:cstheme="minorHAnsi"/>
          <w:bCs/>
          <w:sz w:val="24"/>
          <w:szCs w:val="24"/>
        </w:rPr>
      </w:pPr>
    </w:p>
    <w:p w:rsidR="006B2C5B" w:rsidRPr="008917DF" w:rsidRDefault="006B2C5B" w:rsidP="006B2C5B">
      <w:pPr>
        <w:spacing w:before="120" w:after="120" w:line="240" w:lineRule="auto"/>
        <w:jc w:val="both"/>
        <w:rPr>
          <w:rFonts w:asciiTheme="minorHAnsi" w:hAnsiTheme="minorHAnsi" w:cstheme="minorHAnsi"/>
          <w:b/>
          <w:bCs/>
          <w:sz w:val="24"/>
          <w:szCs w:val="24"/>
          <w:lang w:val="fr-FR"/>
        </w:rPr>
      </w:pPr>
      <w:r w:rsidRPr="008917DF">
        <w:rPr>
          <w:rFonts w:asciiTheme="minorHAnsi" w:hAnsiTheme="minorHAnsi" w:cstheme="minorHAnsi"/>
          <w:b/>
          <w:bCs/>
          <w:sz w:val="24"/>
          <w:szCs w:val="24"/>
        </w:rPr>
        <w:t>Articolul 1 – Obiectul Contractului de Finanțare</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b/>
          <w:sz w:val="24"/>
          <w:szCs w:val="24"/>
        </w:rPr>
        <w:t>1(1)</w:t>
      </w:r>
      <w:r w:rsidRPr="008917DF">
        <w:rPr>
          <w:rFonts w:asciiTheme="minorHAnsi" w:hAnsiTheme="minorHAnsi" w:cstheme="minorHAnsi"/>
          <w:sz w:val="24"/>
          <w:szCs w:val="24"/>
        </w:rPr>
        <w:tab/>
        <w:t xml:space="preserve">Obiectul acestui Contract îl reprezintă acordarea finanţării nerambursabile de către Autoritatea Contractantă, pentru implementarea Proiectului nr. &lt; cod .....&gt;: &lt;titlul&gt;........... </w:t>
      </w:r>
      <w:r w:rsidRPr="008917DF">
        <w:rPr>
          <w:rFonts w:asciiTheme="minorHAnsi" w:hAnsiTheme="minorHAnsi" w:cstheme="minorHAnsi"/>
          <w:sz w:val="24"/>
          <w:szCs w:val="24"/>
        </w:rPr>
        <w:lastRenderedPageBreak/>
        <w:t xml:space="preserve">denumit în continuare Proiect, pe durata stabilita şi în conformitate cu obligaţiile asumate prin prezentul Contract de Finanţare inclusiv  Anexele care fac parte integranta din acesta.  </w:t>
      </w:r>
    </w:p>
    <w:p w:rsidR="006B2C5B" w:rsidRPr="008917DF" w:rsidRDefault="006B2C5B" w:rsidP="006B2C5B">
      <w:pPr>
        <w:tabs>
          <w:tab w:val="left" w:pos="540"/>
        </w:tabs>
        <w:spacing w:before="120" w:after="120" w:line="240" w:lineRule="auto"/>
        <w:jc w:val="both"/>
        <w:rPr>
          <w:rFonts w:asciiTheme="minorHAnsi" w:hAnsiTheme="minorHAnsi" w:cstheme="minorHAnsi"/>
          <w:sz w:val="24"/>
          <w:szCs w:val="24"/>
        </w:rPr>
      </w:pPr>
      <w:r w:rsidRPr="008917DF">
        <w:rPr>
          <w:rFonts w:asciiTheme="minorHAnsi" w:hAnsiTheme="minorHAnsi" w:cstheme="minorHAnsi"/>
          <w:b/>
          <w:sz w:val="24"/>
          <w:szCs w:val="24"/>
        </w:rPr>
        <w:t>1(2)</w:t>
      </w:r>
      <w:r w:rsidRPr="008917DF">
        <w:rPr>
          <w:rFonts w:asciiTheme="minorHAnsi" w:hAnsiTheme="minorHAnsi" w:cstheme="minorHAnsi"/>
          <w:sz w:val="24"/>
          <w:szCs w:val="24"/>
        </w:rPr>
        <w:tab/>
        <w:t xml:space="preserve">Beneficiarul se angajează să implementeze Proiectul, în conformitate cu prevederile cuprinse în prezentul contract şi legislaţia europeană şi naţională aplicabile acestuia. Pe perioada de valabilitate a contractului, beneficiarul trebuie să-şi respecte toate angajamentele asumate prin documentele depuse în vederea obţinerii ajutorului financiar nerambursabil. </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t>Beneficiarul trebuie să depună toate diligenţele pentru a lua la cunoştinţă despre informaţiile publice referitoare la intervenţia din PS 2023-2027 aferentă contractului, inclusiv cu privire la obligaţiile care decurg din legislaţia naţională și europeană în vigoare, potrivit specificului proiectului.</w:t>
      </w:r>
    </w:p>
    <w:p w:rsidR="006B2C5B" w:rsidRPr="008917DF" w:rsidRDefault="006B2C5B" w:rsidP="006B2C5B">
      <w:pPr>
        <w:tabs>
          <w:tab w:val="left" w:pos="540"/>
        </w:tabs>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t>1(3)</w:t>
      </w:r>
      <w:r w:rsidRPr="008917DF">
        <w:rPr>
          <w:rFonts w:asciiTheme="minorHAnsi" w:hAnsiTheme="minorHAnsi" w:cstheme="minorHAnsi"/>
          <w:sz w:val="24"/>
          <w:szCs w:val="24"/>
        </w:rPr>
        <w:tab/>
        <w:t xml:space="preserve">Beneficiarului i se va acorda finanţarea nerambursabilă în termenii şi condiţiile stabilite în acest Contract, care este constituit din Contractul de Finanţare şi anexele acestuia şi în conformitate cu legislaţia europeană şi naţională aplicabile acestuia. </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t xml:space="preserve">Cererea de finanţare depusă de beneficiar, împreună cu toate documentele anexate acesteia, rezultată în urma verificărilor, modificărilor şi completărilor efectuate pe parcursul tuturor etapelor de evaluare şi implementare, devine </w:t>
      </w:r>
      <w:r w:rsidRPr="008917DF">
        <w:rPr>
          <w:rFonts w:asciiTheme="minorHAnsi" w:hAnsiTheme="minorHAnsi" w:cstheme="minorHAnsi"/>
          <w:b/>
          <w:sz w:val="24"/>
          <w:szCs w:val="24"/>
        </w:rPr>
        <w:t>Anexa III.1</w:t>
      </w:r>
      <w:r w:rsidRPr="008917DF">
        <w:rPr>
          <w:rFonts w:asciiTheme="minorHAnsi" w:hAnsiTheme="minorHAnsi" w:cstheme="minorHAnsi"/>
          <w:sz w:val="24"/>
          <w:szCs w:val="24"/>
        </w:rPr>
        <w:t xml:space="preserve"> la prezentul contract şi este obligatorie pentru beneficiar pe întreaga perioadă de valabilitate prevăzută la art. 2(6).  </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t xml:space="preserve">Bugetul indicativ din cererea de finanţare rezultat ca urmare a verificărilor, modificărilor şi completărilor efectuate pe parcursul etapei de evaluare și selecție, devine </w:t>
      </w:r>
      <w:r w:rsidRPr="008917DF">
        <w:rPr>
          <w:rFonts w:asciiTheme="minorHAnsi" w:hAnsiTheme="minorHAnsi" w:cstheme="minorHAnsi"/>
          <w:b/>
          <w:sz w:val="24"/>
          <w:szCs w:val="24"/>
        </w:rPr>
        <w:t>Anexa III.2</w:t>
      </w:r>
      <w:r w:rsidRPr="008917DF">
        <w:rPr>
          <w:rFonts w:asciiTheme="minorHAnsi" w:hAnsiTheme="minorHAnsi" w:cstheme="minorHAnsi"/>
          <w:sz w:val="24"/>
          <w:szCs w:val="24"/>
        </w:rPr>
        <w:t xml:space="preserve"> la prezentul contract.</w:t>
      </w:r>
    </w:p>
    <w:p w:rsidR="006B2C5B" w:rsidRPr="008917DF" w:rsidRDefault="006B2C5B" w:rsidP="006B2C5B">
      <w:pPr>
        <w:spacing w:before="120" w:after="120" w:line="240" w:lineRule="auto"/>
        <w:jc w:val="both"/>
        <w:rPr>
          <w:rFonts w:asciiTheme="minorHAnsi" w:hAnsiTheme="minorHAnsi" w:cstheme="minorHAnsi"/>
          <w:sz w:val="24"/>
          <w:szCs w:val="24"/>
        </w:rPr>
      </w:pPr>
    </w:p>
    <w:p w:rsidR="006B2C5B" w:rsidRPr="008917DF" w:rsidRDefault="006B2C5B" w:rsidP="006B2C5B">
      <w:pPr>
        <w:overflowPunct w:val="0"/>
        <w:autoSpaceDE w:val="0"/>
        <w:autoSpaceDN w:val="0"/>
        <w:adjustRightInd w:val="0"/>
        <w:spacing w:before="120" w:after="120" w:line="240" w:lineRule="auto"/>
        <w:rPr>
          <w:rFonts w:asciiTheme="minorHAnsi" w:eastAsia="Times New Roman" w:hAnsiTheme="minorHAnsi" w:cstheme="minorHAnsi"/>
          <w:b/>
          <w:sz w:val="24"/>
          <w:szCs w:val="24"/>
        </w:rPr>
      </w:pPr>
      <w:r w:rsidRPr="008917DF">
        <w:rPr>
          <w:rFonts w:asciiTheme="minorHAnsi" w:hAnsiTheme="minorHAnsi" w:cstheme="minorHAnsi"/>
          <w:b/>
          <w:sz w:val="24"/>
          <w:szCs w:val="24"/>
        </w:rPr>
        <w:t>Articolul 2 – Durata  contractului</w:t>
      </w:r>
      <w:r w:rsidRPr="008917DF">
        <w:rPr>
          <w:rFonts w:asciiTheme="minorHAnsi" w:eastAsia="Times New Roman" w:hAnsiTheme="minorHAnsi" w:cstheme="minorHAnsi"/>
          <w:b/>
          <w:sz w:val="24"/>
          <w:szCs w:val="24"/>
        </w:rPr>
        <w:t xml:space="preserve"> </w:t>
      </w:r>
    </w:p>
    <w:p w:rsidR="006B2C5B" w:rsidRPr="008917DF" w:rsidRDefault="006B2C5B" w:rsidP="006B2C5B">
      <w:pPr>
        <w:spacing w:before="120" w:after="120" w:line="240" w:lineRule="auto"/>
        <w:jc w:val="both"/>
        <w:rPr>
          <w:rFonts w:asciiTheme="minorHAnsi" w:hAnsiTheme="minorHAnsi" w:cstheme="minorHAnsi"/>
          <w:b/>
          <w:sz w:val="24"/>
          <w:szCs w:val="24"/>
        </w:rPr>
      </w:pPr>
      <w:r w:rsidRPr="008917DF">
        <w:rPr>
          <w:rFonts w:asciiTheme="minorHAnsi" w:hAnsiTheme="minorHAnsi" w:cstheme="minorHAnsi"/>
          <w:b/>
          <w:sz w:val="24"/>
          <w:szCs w:val="24"/>
        </w:rPr>
        <w:t xml:space="preserve">Durata de execuţie, implementare,  monitorizare si valabilitate a Contractului de Finantare. </w:t>
      </w:r>
      <w:r w:rsidRPr="008917DF">
        <w:rPr>
          <w:rFonts w:asciiTheme="minorHAnsi" w:hAnsiTheme="minorHAnsi" w:cstheme="minorHAnsi"/>
          <w:b/>
          <w:sz w:val="24"/>
          <w:szCs w:val="24"/>
        </w:rPr>
        <w:tab/>
      </w:r>
    </w:p>
    <w:p w:rsidR="006B2C5B" w:rsidRPr="008917DF" w:rsidRDefault="006B2C5B" w:rsidP="006B2C5B">
      <w:pPr>
        <w:autoSpaceDE w:val="0"/>
        <w:autoSpaceDN w:val="0"/>
        <w:adjustRightInd w:val="0"/>
        <w:spacing w:before="120" w:after="120" w:line="240" w:lineRule="auto"/>
        <w:rPr>
          <w:rFonts w:asciiTheme="minorHAnsi" w:hAnsiTheme="minorHAnsi" w:cstheme="minorHAnsi"/>
          <w:sz w:val="24"/>
          <w:szCs w:val="24"/>
          <w:lang w:val="en-US"/>
        </w:rPr>
      </w:pPr>
      <w:r w:rsidRPr="008917DF">
        <w:rPr>
          <w:rFonts w:asciiTheme="minorHAnsi" w:hAnsiTheme="minorHAnsi" w:cstheme="minorHAnsi"/>
          <w:sz w:val="24"/>
          <w:szCs w:val="24"/>
          <w:lang w:val="en-US"/>
        </w:rPr>
        <w:t xml:space="preserve">2(1) </w:t>
      </w:r>
      <w:r w:rsidRPr="008917DF">
        <w:rPr>
          <w:rFonts w:asciiTheme="minorHAnsi" w:eastAsia="Times New Roman" w:hAnsiTheme="minorHAnsi" w:cstheme="minorHAnsi"/>
          <w:b/>
          <w:color w:val="000000"/>
          <w:sz w:val="24"/>
          <w:szCs w:val="24"/>
          <w:lang w:val="en-US"/>
        </w:rPr>
        <w:t>Durata de execuție</w:t>
      </w:r>
      <w:r w:rsidRPr="008917DF">
        <w:rPr>
          <w:rFonts w:asciiTheme="minorHAnsi" w:eastAsia="Times New Roman" w:hAnsiTheme="minorHAnsi" w:cstheme="minorHAnsi"/>
          <w:color w:val="000000"/>
          <w:sz w:val="24"/>
          <w:szCs w:val="24"/>
          <w:lang w:val="en-US"/>
        </w:rPr>
        <w:t xml:space="preserve">, respectiv durata de valabilitate a prezentului contract începe la data semnării acestuia de către ambele părţi. </w:t>
      </w:r>
      <w:r w:rsidRPr="008917DF">
        <w:rPr>
          <w:rFonts w:asciiTheme="minorHAnsi" w:eastAsia="Times New Roman" w:hAnsiTheme="minorHAnsi" w:cstheme="minorHAnsi"/>
          <w:sz w:val="24"/>
          <w:szCs w:val="24"/>
          <w:lang w:val="en-US"/>
        </w:rPr>
        <w:t xml:space="preserve">Contractul de Finanţare intră în vigoare şi produce efecte de la data semnării lui de către ultima parte. </w:t>
      </w:r>
    </w:p>
    <w:p w:rsidR="006B2C5B" w:rsidRPr="008917DF" w:rsidRDefault="006B2C5B" w:rsidP="006B2C5B">
      <w:pPr>
        <w:shd w:val="clear" w:color="auto" w:fill="FFFFFF"/>
        <w:spacing w:before="120" w:after="120" w:line="240" w:lineRule="auto"/>
        <w:jc w:val="both"/>
        <w:rPr>
          <w:rFonts w:asciiTheme="minorHAnsi" w:eastAsia="Times New Roman" w:hAnsiTheme="minorHAnsi" w:cstheme="minorHAnsi"/>
          <w:sz w:val="24"/>
          <w:szCs w:val="24"/>
        </w:rPr>
      </w:pPr>
      <w:r w:rsidRPr="008917DF">
        <w:rPr>
          <w:rFonts w:asciiTheme="minorHAnsi" w:hAnsiTheme="minorHAnsi" w:cstheme="minorHAnsi"/>
          <w:color w:val="000000"/>
          <w:sz w:val="24"/>
          <w:szCs w:val="24"/>
        </w:rPr>
        <w:t>2(2)</w:t>
      </w:r>
      <w:r w:rsidRPr="008917DF">
        <w:rPr>
          <w:rFonts w:asciiTheme="minorHAnsi" w:hAnsiTheme="minorHAnsi" w:cstheme="minorHAnsi"/>
          <w:b/>
          <w:sz w:val="24"/>
          <w:szCs w:val="24"/>
        </w:rPr>
        <w:t xml:space="preserve"> Durata de execuție</w:t>
      </w:r>
      <w:r w:rsidRPr="008917DF">
        <w:rPr>
          <w:rFonts w:asciiTheme="minorHAnsi" w:hAnsiTheme="minorHAnsi" w:cstheme="minorHAnsi"/>
          <w:sz w:val="24"/>
          <w:szCs w:val="24"/>
        </w:rPr>
        <w:t xml:space="preserve"> </w:t>
      </w:r>
      <w:r w:rsidRPr="008917DF">
        <w:rPr>
          <w:rFonts w:asciiTheme="minorHAnsi" w:hAnsiTheme="minorHAnsi" w:cstheme="minorHAnsi"/>
          <w:b/>
          <w:sz w:val="24"/>
          <w:szCs w:val="24"/>
        </w:rPr>
        <w:t>este de</w:t>
      </w:r>
      <w:r w:rsidRPr="008917DF">
        <w:rPr>
          <w:rFonts w:asciiTheme="minorHAnsi" w:hAnsiTheme="minorHAnsi" w:cstheme="minorHAnsi"/>
          <w:sz w:val="24"/>
          <w:szCs w:val="24"/>
        </w:rPr>
        <w:t xml:space="preserve"> </w:t>
      </w:r>
      <w:r w:rsidRPr="008917DF">
        <w:rPr>
          <w:rFonts w:asciiTheme="minorHAnsi" w:hAnsiTheme="minorHAnsi" w:cstheme="minorHAnsi"/>
          <w:b/>
          <w:sz w:val="24"/>
          <w:szCs w:val="24"/>
        </w:rPr>
        <w:t>maximum .... luni</w:t>
      </w:r>
      <w:r w:rsidRPr="008917DF">
        <w:rPr>
          <w:rFonts w:asciiTheme="minorHAnsi" w:hAnsiTheme="minorHAnsi" w:cstheme="minorHAnsi"/>
          <w:i/>
          <w:sz w:val="24"/>
          <w:szCs w:val="24"/>
        </w:rPr>
        <w:t xml:space="preserve">  </w:t>
      </w:r>
      <w:r w:rsidRPr="008917DF">
        <w:rPr>
          <w:rFonts w:asciiTheme="minorHAnsi" w:hAnsiTheme="minorHAnsi" w:cstheme="minorHAnsi"/>
          <w:b/>
          <w:sz w:val="24"/>
          <w:szCs w:val="24"/>
        </w:rPr>
        <w:t>[</w:t>
      </w:r>
      <w:r w:rsidRPr="008917DF">
        <w:rPr>
          <w:rFonts w:asciiTheme="minorHAnsi" w:hAnsiTheme="minorHAnsi" w:cstheme="minorHAnsi"/>
          <w:b/>
          <w:i/>
          <w:sz w:val="24"/>
          <w:szCs w:val="24"/>
        </w:rPr>
        <w:t xml:space="preserve">ATENȚIE! Expertul AFIR înscrie durata de execuție corespunzătoare tipului de investiție vizat de proiect anume: </w:t>
      </w:r>
      <w:r w:rsidRPr="008917DF">
        <w:rPr>
          <w:rFonts w:asciiTheme="minorHAnsi" w:hAnsiTheme="minorHAnsi" w:cstheme="minorHAnsi"/>
          <w:b/>
          <w:i/>
          <w:sz w:val="24"/>
          <w:szCs w:val="24"/>
          <w:lang w:val="fr-FR"/>
        </w:rPr>
        <w:t>24 luni</w:t>
      </w:r>
      <w:r w:rsidRPr="008917DF">
        <w:rPr>
          <w:rFonts w:asciiTheme="minorHAnsi" w:hAnsiTheme="minorHAnsi" w:cstheme="minorHAnsi"/>
          <w:i/>
          <w:sz w:val="24"/>
          <w:szCs w:val="24"/>
          <w:lang w:val="fr-FR"/>
        </w:rPr>
        <w:t xml:space="preserve"> - p</w:t>
      </w:r>
      <w:r w:rsidRPr="008917DF">
        <w:rPr>
          <w:rFonts w:asciiTheme="minorHAnsi" w:hAnsiTheme="minorHAnsi" w:cstheme="minorHAnsi"/>
          <w:i/>
          <w:sz w:val="24"/>
          <w:szCs w:val="24"/>
        </w:rPr>
        <w:t>entru proiecte de investiție care derulează achiziții simple</w:t>
      </w:r>
      <w:r w:rsidRPr="008917DF">
        <w:rPr>
          <w:rFonts w:asciiTheme="minorHAnsi" w:hAnsiTheme="minorHAnsi" w:cstheme="minorHAnsi"/>
          <w:b/>
          <w:i/>
          <w:sz w:val="24"/>
          <w:szCs w:val="24"/>
        </w:rPr>
        <w:t xml:space="preserve">, </w:t>
      </w:r>
      <w:r w:rsidRPr="008917DF">
        <w:rPr>
          <w:rFonts w:asciiTheme="minorHAnsi" w:hAnsiTheme="minorHAnsi" w:cstheme="minorHAnsi"/>
          <w:i/>
          <w:sz w:val="24"/>
          <w:szCs w:val="24"/>
        </w:rPr>
        <w:t>fără leasing financiar, de utilaje, instalații, echipamente și dotări noi SAU</w:t>
      </w:r>
      <w:r w:rsidRPr="008917DF">
        <w:rPr>
          <w:rFonts w:asciiTheme="minorHAnsi" w:hAnsiTheme="minorHAnsi" w:cstheme="minorHAnsi"/>
          <w:sz w:val="24"/>
          <w:szCs w:val="24"/>
          <w:lang w:val="fr-FR"/>
        </w:rPr>
        <w:t xml:space="preserve"> </w:t>
      </w:r>
      <w:r w:rsidRPr="008917DF">
        <w:rPr>
          <w:rFonts w:asciiTheme="minorHAnsi" w:hAnsiTheme="minorHAnsi" w:cstheme="minorHAnsi"/>
          <w:b/>
          <w:i/>
          <w:sz w:val="24"/>
          <w:szCs w:val="24"/>
          <w:lang w:val="fr-FR"/>
        </w:rPr>
        <w:t xml:space="preserve">36 luni- pentru </w:t>
      </w:r>
      <w:r w:rsidRPr="008917DF">
        <w:rPr>
          <w:rFonts w:asciiTheme="minorHAnsi" w:hAnsiTheme="minorHAnsi" w:cstheme="minorHAnsi"/>
          <w:b/>
          <w:i/>
          <w:sz w:val="24"/>
          <w:szCs w:val="24"/>
        </w:rPr>
        <w:t>proiecte de investiție care derulează achiziții cu construcții montaj–PARANTEZA SE VA ȘTERGE</w:t>
      </w:r>
      <w:r w:rsidRPr="008917DF">
        <w:rPr>
          <w:rFonts w:asciiTheme="minorHAnsi" w:hAnsiTheme="minorHAnsi" w:cstheme="minorHAnsi"/>
          <w:b/>
          <w:sz w:val="24"/>
          <w:szCs w:val="24"/>
          <w:lang w:val="fr-FR"/>
        </w:rPr>
        <w:t xml:space="preserve">] </w:t>
      </w:r>
      <w:r w:rsidRPr="008917DF">
        <w:rPr>
          <w:rFonts w:asciiTheme="minorHAnsi" w:hAnsiTheme="minorHAnsi" w:cstheme="minorHAnsi"/>
          <w:sz w:val="24"/>
          <w:szCs w:val="24"/>
        </w:rPr>
        <w:t>de la data semnării contractului de finanțare și include termenul de maximum 90 de zile calendaristice pentru efectuarea plății ultimei tranșe de plată.</w:t>
      </w:r>
      <w:r w:rsidRPr="008917DF">
        <w:rPr>
          <w:rFonts w:asciiTheme="minorHAnsi" w:eastAsia="Times New Roman" w:hAnsiTheme="minorHAnsi" w:cstheme="minorHAnsi"/>
          <w:sz w:val="24"/>
          <w:szCs w:val="24"/>
        </w:rPr>
        <w:t xml:space="preserve"> </w:t>
      </w:r>
    </w:p>
    <w:p w:rsidR="006B2C5B" w:rsidRPr="008917DF" w:rsidRDefault="006B2C5B" w:rsidP="006B2C5B">
      <w:pPr>
        <w:shd w:val="clear" w:color="auto" w:fill="FFFFFF"/>
        <w:spacing w:before="120" w:after="120" w:line="240" w:lineRule="auto"/>
        <w:jc w:val="both"/>
        <w:rPr>
          <w:rFonts w:asciiTheme="minorHAnsi" w:eastAsia="Times New Roman" w:hAnsiTheme="minorHAnsi" w:cstheme="minorHAnsi"/>
          <w:b/>
          <w:i/>
          <w:sz w:val="24"/>
          <w:szCs w:val="24"/>
        </w:rPr>
      </w:pPr>
      <w:r w:rsidRPr="008917DF">
        <w:rPr>
          <w:rFonts w:asciiTheme="minorHAnsi" w:hAnsiTheme="minorHAnsi" w:cstheme="minorHAnsi"/>
          <w:b/>
          <w:sz w:val="24"/>
          <w:szCs w:val="24"/>
        </w:rPr>
        <w:t xml:space="preserve">Durata de implementare </w:t>
      </w:r>
      <w:r w:rsidRPr="008917DF">
        <w:rPr>
          <w:rFonts w:asciiTheme="minorHAnsi" w:hAnsiTheme="minorHAnsi" w:cstheme="minorHAnsi"/>
          <w:sz w:val="24"/>
          <w:szCs w:val="24"/>
        </w:rPr>
        <w:t xml:space="preserve">a contractului de finantare este de maximum </w:t>
      </w:r>
      <w:r w:rsidRPr="008917DF">
        <w:rPr>
          <w:rFonts w:asciiTheme="minorHAnsi" w:hAnsiTheme="minorHAnsi" w:cstheme="minorHAnsi"/>
          <w:b/>
          <w:sz w:val="24"/>
          <w:szCs w:val="24"/>
        </w:rPr>
        <w:t>... luni</w:t>
      </w:r>
      <w:r w:rsidRPr="008917DF">
        <w:rPr>
          <w:rFonts w:asciiTheme="minorHAnsi" w:hAnsiTheme="minorHAnsi" w:cstheme="minorHAnsi"/>
          <w:sz w:val="24"/>
          <w:szCs w:val="24"/>
        </w:rPr>
        <w:t xml:space="preserve">, </w:t>
      </w:r>
      <w:r w:rsidRPr="008917DF">
        <w:rPr>
          <w:rFonts w:asciiTheme="minorHAnsi" w:hAnsiTheme="minorHAnsi" w:cstheme="minorHAnsi"/>
          <w:i/>
          <w:sz w:val="24"/>
          <w:szCs w:val="24"/>
        </w:rPr>
        <w:t xml:space="preserve">[ATENȚIE! Expertul AFIR înscrie durata de implementare corespunzătoare tipului de investiție vizat de proiect și anume: </w:t>
      </w:r>
      <w:r w:rsidRPr="008917DF">
        <w:rPr>
          <w:rFonts w:asciiTheme="minorHAnsi" w:hAnsiTheme="minorHAnsi" w:cstheme="minorHAnsi"/>
          <w:b/>
          <w:i/>
          <w:sz w:val="24"/>
          <w:szCs w:val="24"/>
        </w:rPr>
        <w:t>21 luni</w:t>
      </w:r>
      <w:r w:rsidRPr="008917DF">
        <w:rPr>
          <w:rFonts w:asciiTheme="minorHAnsi" w:hAnsiTheme="minorHAnsi" w:cstheme="minorHAnsi"/>
          <w:i/>
          <w:sz w:val="24"/>
          <w:szCs w:val="24"/>
        </w:rPr>
        <w:t xml:space="preserve"> - pentru proiecte de investiție care derulează achiziții simple, fără leasing financiar, de utilaje, instalații, echipamente și dotări noi </w:t>
      </w:r>
      <w:r w:rsidRPr="008917DF">
        <w:rPr>
          <w:rFonts w:asciiTheme="minorHAnsi" w:hAnsiTheme="minorHAnsi" w:cstheme="minorHAnsi"/>
          <w:b/>
          <w:i/>
          <w:sz w:val="24"/>
          <w:szCs w:val="24"/>
        </w:rPr>
        <w:t>SAU 33 luni</w:t>
      </w:r>
      <w:r w:rsidRPr="008917DF">
        <w:rPr>
          <w:rFonts w:asciiTheme="minorHAnsi" w:hAnsiTheme="minorHAnsi" w:cstheme="minorHAnsi"/>
          <w:i/>
          <w:sz w:val="24"/>
          <w:szCs w:val="24"/>
        </w:rPr>
        <w:t>- pentru proiecte de investiție care derulează achiziții cu construcții montaj</w:t>
      </w:r>
      <w:r w:rsidRPr="008917DF">
        <w:rPr>
          <w:rFonts w:asciiTheme="minorHAnsi" w:hAnsiTheme="minorHAnsi" w:cstheme="minorHAnsi"/>
          <w:b/>
          <w:i/>
          <w:sz w:val="24"/>
          <w:szCs w:val="24"/>
        </w:rPr>
        <w:t>–PARANTEZA SE VA ȘTERGE</w:t>
      </w:r>
      <w:r w:rsidRPr="008917DF">
        <w:rPr>
          <w:rFonts w:asciiTheme="minorHAnsi" w:hAnsiTheme="minorHAnsi" w:cstheme="minorHAnsi"/>
          <w:i/>
          <w:sz w:val="24"/>
          <w:szCs w:val="24"/>
        </w:rPr>
        <w:t xml:space="preserve">] </w:t>
      </w:r>
      <w:r w:rsidRPr="008917DF">
        <w:rPr>
          <w:rFonts w:asciiTheme="minorHAnsi" w:hAnsiTheme="minorHAnsi" w:cstheme="minorHAnsi"/>
          <w:sz w:val="24"/>
          <w:szCs w:val="24"/>
        </w:rPr>
        <w:t xml:space="preserve">de la data semnării </w:t>
      </w:r>
      <w:r w:rsidRPr="008917DF">
        <w:rPr>
          <w:rFonts w:asciiTheme="minorHAnsi" w:hAnsiTheme="minorHAnsi" w:cstheme="minorHAnsi"/>
          <w:sz w:val="24"/>
          <w:szCs w:val="24"/>
        </w:rPr>
        <w:lastRenderedPageBreak/>
        <w:t>contractului de finanțare</w:t>
      </w:r>
      <w:r w:rsidRPr="008917DF">
        <w:rPr>
          <w:rFonts w:asciiTheme="minorHAnsi" w:hAnsiTheme="minorHAnsi" w:cstheme="minorHAnsi"/>
          <w:b/>
          <w:i/>
          <w:sz w:val="24"/>
          <w:szCs w:val="24"/>
        </w:rPr>
        <w:t xml:space="preserve"> </w:t>
      </w:r>
      <w:r w:rsidRPr="008917DF">
        <w:rPr>
          <w:rFonts w:asciiTheme="minorHAnsi" w:hAnsiTheme="minorHAnsi" w:cstheme="minorHAnsi"/>
          <w:sz w:val="24"/>
          <w:szCs w:val="24"/>
        </w:rPr>
        <w:t xml:space="preserve">și reprezintă termenul limită până la care beneficiarul poate depune ultima tranșă de plată. </w:t>
      </w:r>
    </w:p>
    <w:p w:rsidR="006B2C5B" w:rsidRPr="008917DF" w:rsidRDefault="006B2C5B" w:rsidP="006B2C5B">
      <w:pPr>
        <w:tabs>
          <w:tab w:val="left" w:pos="450"/>
        </w:tabs>
        <w:spacing w:before="120" w:after="120" w:line="240" w:lineRule="auto"/>
        <w:jc w:val="both"/>
        <w:rPr>
          <w:rFonts w:asciiTheme="minorHAnsi" w:hAnsiTheme="minorHAnsi" w:cstheme="minorHAnsi"/>
          <w:sz w:val="24"/>
          <w:szCs w:val="24"/>
        </w:rPr>
      </w:pPr>
      <w:r w:rsidRPr="008917DF">
        <w:rPr>
          <w:rFonts w:asciiTheme="minorHAnsi" w:hAnsiTheme="minorHAnsi" w:cstheme="minorHAnsi"/>
          <w:b/>
          <w:i/>
          <w:sz w:val="24"/>
          <w:szCs w:val="24"/>
        </w:rPr>
        <w:t xml:space="preserve">Durata de implementare a contractului de finantare </w:t>
      </w:r>
      <w:r w:rsidRPr="008917DF">
        <w:rPr>
          <w:rFonts w:asciiTheme="minorHAnsi" w:hAnsiTheme="minorHAnsi" w:cstheme="minorHAnsi"/>
          <w:sz w:val="24"/>
          <w:szCs w:val="24"/>
        </w:rPr>
        <w:t>cuprinde durata de realizare efectivă a investiției conform descrierii din Cererea de Finanțare aprobată / modificată pe parcursul perioadei de implementare, derularea procedurilor de achiziţii, obținerea avizelor, acordurilor și autorizațiilor și reprezintă termenul limită până la care beneficiarul poate depune ultima cerere de plată.</w:t>
      </w:r>
    </w:p>
    <w:p w:rsidR="006B2C5B" w:rsidRPr="008917DF" w:rsidRDefault="006B2C5B" w:rsidP="006B2C5B">
      <w:pPr>
        <w:tabs>
          <w:tab w:val="left" w:pos="450"/>
        </w:tabs>
        <w:spacing w:before="120" w:after="120" w:line="240" w:lineRule="auto"/>
        <w:jc w:val="both"/>
        <w:rPr>
          <w:rFonts w:asciiTheme="minorHAnsi" w:hAnsiTheme="minorHAnsi" w:cstheme="minorHAnsi"/>
          <w:sz w:val="24"/>
          <w:szCs w:val="24"/>
        </w:rPr>
      </w:pPr>
      <w:r w:rsidRPr="008917DF">
        <w:rPr>
          <w:rFonts w:asciiTheme="minorHAnsi" w:hAnsiTheme="minorHAnsi" w:cstheme="minorHAnsi"/>
          <w:b/>
          <w:sz w:val="24"/>
          <w:szCs w:val="24"/>
          <w:lang w:val="fr-FR"/>
        </w:rPr>
        <w:t>Durata de execuție</w:t>
      </w:r>
      <w:r w:rsidRPr="008917DF">
        <w:rPr>
          <w:rFonts w:asciiTheme="minorHAnsi" w:hAnsiTheme="minorHAnsi" w:cstheme="minorHAnsi"/>
          <w:sz w:val="24"/>
          <w:szCs w:val="24"/>
          <w:lang w:val="fr-FR"/>
        </w:rPr>
        <w:t xml:space="preserve"> a Contractului de Finantare cuprinde durata de implementare a proiectului la care se adaugă termenul de maximum 90 de zile calendaristice pentru efectuarea plății ultimei tran</w:t>
      </w:r>
      <w:r w:rsidRPr="008917DF">
        <w:rPr>
          <w:rFonts w:asciiTheme="minorHAnsi" w:hAnsiTheme="minorHAnsi" w:cstheme="minorHAnsi"/>
          <w:sz w:val="24"/>
          <w:szCs w:val="24"/>
        </w:rPr>
        <w:t xml:space="preserve">șe de </w:t>
      </w:r>
      <w:r w:rsidRPr="008917DF">
        <w:rPr>
          <w:rFonts w:asciiTheme="minorHAnsi" w:hAnsiTheme="minorHAnsi" w:cstheme="minorHAnsi"/>
          <w:sz w:val="24"/>
          <w:szCs w:val="24"/>
          <w:lang w:val="fr-FR"/>
        </w:rPr>
        <w:t>plată.</w:t>
      </w:r>
    </w:p>
    <w:p w:rsidR="006B2C5B" w:rsidRPr="008917DF" w:rsidRDefault="006B2C5B" w:rsidP="006B2C5B">
      <w:pPr>
        <w:shd w:val="clear" w:color="auto" w:fill="FFFFFF"/>
        <w:tabs>
          <w:tab w:val="left" w:pos="270"/>
          <w:tab w:val="left" w:pos="450"/>
        </w:tabs>
        <w:spacing w:before="120" w:after="120" w:line="240" w:lineRule="auto"/>
        <w:jc w:val="both"/>
        <w:rPr>
          <w:rFonts w:asciiTheme="minorHAnsi" w:eastAsia="Times New Roman" w:hAnsiTheme="minorHAnsi" w:cstheme="minorHAnsi"/>
          <w:sz w:val="24"/>
          <w:szCs w:val="24"/>
        </w:rPr>
      </w:pPr>
      <w:r w:rsidRPr="008917DF">
        <w:rPr>
          <w:rFonts w:asciiTheme="minorHAnsi" w:hAnsiTheme="minorHAnsi" w:cstheme="minorHAnsi"/>
          <w:color w:val="000000"/>
          <w:sz w:val="24"/>
          <w:szCs w:val="24"/>
        </w:rPr>
        <w:t>2(3)</w:t>
      </w:r>
      <w:r w:rsidRPr="008917DF">
        <w:rPr>
          <w:rFonts w:asciiTheme="minorHAnsi" w:hAnsiTheme="minorHAnsi" w:cstheme="minorHAnsi"/>
          <w:color w:val="000000"/>
          <w:sz w:val="24"/>
          <w:szCs w:val="24"/>
        </w:rPr>
        <w:tab/>
        <w:t>Durata de execuție prevăzută la alin. (2) poate fi prelungită</w:t>
      </w:r>
      <w:r w:rsidRPr="008917DF">
        <w:rPr>
          <w:rFonts w:asciiTheme="minorHAnsi" w:eastAsia="Times New Roman" w:hAnsiTheme="minorHAnsi" w:cstheme="minorHAnsi"/>
          <w:sz w:val="24"/>
          <w:szCs w:val="24"/>
        </w:rPr>
        <w:t xml:space="preserve"> dacă, la momentul solicitării, beneficiarul a încasat plăţi de minimum 45%, fără a fi luat în calcul avansul primit, cu aplicarea penalităţilor prevăzute la art. 11(2)</w:t>
      </w:r>
      <w:r w:rsidRPr="008917DF">
        <w:rPr>
          <w:rFonts w:asciiTheme="minorHAnsi" w:hAnsiTheme="minorHAnsi" w:cstheme="minorHAnsi"/>
          <w:color w:val="000000"/>
          <w:sz w:val="24"/>
          <w:szCs w:val="24"/>
        </w:rPr>
        <w:t xml:space="preserve"> din </w:t>
      </w:r>
      <w:r w:rsidRPr="008917DF">
        <w:rPr>
          <w:rFonts w:asciiTheme="minorHAnsi" w:hAnsiTheme="minorHAnsi" w:cstheme="minorHAnsi"/>
          <w:b/>
          <w:color w:val="000000"/>
          <w:sz w:val="24"/>
          <w:szCs w:val="24"/>
        </w:rPr>
        <w:t>Anexa I</w:t>
      </w:r>
      <w:r w:rsidRPr="008917DF">
        <w:rPr>
          <w:rFonts w:asciiTheme="minorHAnsi" w:hAnsiTheme="minorHAnsi" w:cstheme="minorHAnsi"/>
          <w:color w:val="000000"/>
          <w:sz w:val="24"/>
          <w:szCs w:val="24"/>
        </w:rPr>
        <w:t xml:space="preserve"> - Prevederi Generale la Contractul de Finanţare.</w:t>
      </w:r>
    </w:p>
    <w:p w:rsidR="006B2C5B" w:rsidRPr="008917DF" w:rsidRDefault="006B2C5B" w:rsidP="006B2C5B">
      <w:pPr>
        <w:tabs>
          <w:tab w:val="left" w:pos="540"/>
        </w:tabs>
        <w:spacing w:before="120" w:after="120" w:line="240" w:lineRule="auto"/>
        <w:jc w:val="both"/>
        <w:rPr>
          <w:rFonts w:asciiTheme="minorHAnsi" w:hAnsiTheme="minorHAnsi" w:cstheme="minorHAnsi"/>
          <w:color w:val="000000"/>
          <w:sz w:val="24"/>
          <w:szCs w:val="24"/>
        </w:rPr>
      </w:pPr>
      <w:r w:rsidRPr="008917DF">
        <w:rPr>
          <w:rFonts w:asciiTheme="minorHAnsi" w:hAnsiTheme="minorHAnsi" w:cstheme="minorHAnsi"/>
          <w:color w:val="000000"/>
          <w:sz w:val="24"/>
          <w:szCs w:val="24"/>
        </w:rPr>
        <w:t>2(4)</w:t>
      </w:r>
      <w:r w:rsidRPr="008917DF">
        <w:rPr>
          <w:rFonts w:asciiTheme="minorHAnsi" w:hAnsiTheme="minorHAnsi" w:cstheme="minorHAnsi"/>
          <w:color w:val="000000"/>
          <w:sz w:val="24"/>
          <w:szCs w:val="24"/>
        </w:rPr>
        <w:tab/>
      </w:r>
      <w:r w:rsidRPr="008917DF">
        <w:rPr>
          <w:rFonts w:asciiTheme="minorHAnsi" w:hAnsiTheme="minorHAnsi" w:cstheme="minorHAnsi"/>
          <w:b/>
          <w:color w:val="000000"/>
          <w:sz w:val="24"/>
          <w:szCs w:val="24"/>
        </w:rPr>
        <w:t>Durata maximă de execuţie a contractului de finanţare nu va depăşi termenul de plata de 31.12.2029</w:t>
      </w:r>
      <w:r w:rsidRPr="008917DF">
        <w:rPr>
          <w:rFonts w:asciiTheme="minorHAnsi" w:hAnsiTheme="minorHAnsi" w:cstheme="minorHAnsi"/>
          <w:color w:val="000000"/>
          <w:sz w:val="24"/>
          <w:szCs w:val="24"/>
        </w:rPr>
        <w:t>, prevăzut de Regulamentul (UE)2021/2115.</w:t>
      </w:r>
    </w:p>
    <w:p w:rsidR="006B2C5B" w:rsidRPr="008917DF" w:rsidRDefault="006B2C5B" w:rsidP="006B2C5B">
      <w:pPr>
        <w:tabs>
          <w:tab w:val="left" w:pos="540"/>
        </w:tabs>
        <w:spacing w:before="120" w:after="120" w:line="240" w:lineRule="auto"/>
        <w:jc w:val="both"/>
        <w:rPr>
          <w:rFonts w:asciiTheme="minorHAnsi" w:hAnsiTheme="minorHAnsi" w:cstheme="minorHAnsi"/>
          <w:color w:val="000000"/>
          <w:sz w:val="24"/>
          <w:szCs w:val="24"/>
        </w:rPr>
      </w:pPr>
      <w:r w:rsidRPr="008917DF">
        <w:rPr>
          <w:rFonts w:asciiTheme="minorHAnsi" w:hAnsiTheme="minorHAnsi" w:cstheme="minorHAnsi"/>
          <w:color w:val="000000"/>
          <w:sz w:val="24"/>
          <w:szCs w:val="24"/>
        </w:rPr>
        <w:t>2(5)</w:t>
      </w:r>
      <w:r w:rsidRPr="008917DF">
        <w:rPr>
          <w:rFonts w:asciiTheme="minorHAnsi" w:hAnsiTheme="minorHAnsi" w:cstheme="minorHAnsi"/>
          <w:color w:val="000000"/>
          <w:sz w:val="24"/>
          <w:szCs w:val="24"/>
        </w:rPr>
        <w:tab/>
        <w:t>Durata de execuție prevăzută la alin. (2) se poate suspenda</w:t>
      </w:r>
      <w:r w:rsidRPr="008917DF">
        <w:rPr>
          <w:rFonts w:asciiTheme="minorHAnsi" w:eastAsia="Times New Roman" w:hAnsiTheme="minorHAnsi" w:cstheme="minorHAnsi"/>
          <w:sz w:val="24"/>
          <w:szCs w:val="24"/>
        </w:rPr>
        <w:t xml:space="preserve"> </w:t>
      </w:r>
      <w:r w:rsidRPr="008917DF">
        <w:rPr>
          <w:rFonts w:asciiTheme="minorHAnsi" w:hAnsiTheme="minorHAnsi" w:cstheme="minorHAnsi"/>
          <w:color w:val="000000"/>
          <w:sz w:val="24"/>
          <w:szCs w:val="24"/>
        </w:rPr>
        <w:t>la solicitarea Beneficiarului,</w:t>
      </w:r>
      <w:r w:rsidRPr="008917DF">
        <w:rPr>
          <w:rFonts w:asciiTheme="minorHAnsi" w:eastAsia="Times New Roman" w:hAnsiTheme="minorHAnsi" w:cstheme="minorHAnsi"/>
          <w:sz w:val="24"/>
          <w:szCs w:val="24"/>
        </w:rPr>
        <w:t xml:space="preserve"> </w:t>
      </w:r>
      <w:r w:rsidRPr="008917DF">
        <w:rPr>
          <w:rFonts w:asciiTheme="minorHAnsi" w:hAnsiTheme="minorHAnsi" w:cstheme="minorHAnsi"/>
          <w:color w:val="000000"/>
          <w:sz w:val="24"/>
          <w:szCs w:val="24"/>
        </w:rPr>
        <w:t>după notificarea şi cu avizul Autorității Contractante, în situații temeinic justificate de beneficiar, pe bază de documente justificative, în cazul în care pe parcursul implementării proiectului se impune obținerea, din motive neimputabile beneficiarului, de avize/acorduri/autorizații, după caz, pentru perioada de timp necesară obținerii acestora sau pentru circumstanţe excepţionale constatate.</w:t>
      </w:r>
    </w:p>
    <w:p w:rsidR="006B2C5B" w:rsidRPr="008917DF" w:rsidRDefault="006B2C5B" w:rsidP="006B2C5B">
      <w:pPr>
        <w:tabs>
          <w:tab w:val="left" w:pos="810"/>
        </w:tabs>
        <w:spacing w:before="120" w:after="120" w:line="240" w:lineRule="auto"/>
        <w:ind w:hanging="720"/>
        <w:jc w:val="both"/>
        <w:rPr>
          <w:rFonts w:asciiTheme="minorHAnsi" w:hAnsiTheme="minorHAnsi" w:cstheme="minorHAnsi"/>
          <w:sz w:val="24"/>
          <w:szCs w:val="24"/>
        </w:rPr>
      </w:pPr>
      <w:r w:rsidRPr="008917DF">
        <w:rPr>
          <w:rFonts w:asciiTheme="minorHAnsi" w:hAnsiTheme="minorHAnsi" w:cstheme="minorHAnsi"/>
          <w:color w:val="000000"/>
          <w:sz w:val="24"/>
          <w:szCs w:val="24"/>
        </w:rPr>
        <w:tab/>
        <w:t xml:space="preserve">2(6) </w:t>
      </w:r>
      <w:r w:rsidRPr="008917DF">
        <w:rPr>
          <w:rFonts w:asciiTheme="minorHAnsi" w:hAnsiTheme="minorHAnsi" w:cstheme="minorHAnsi"/>
          <w:b/>
          <w:sz w:val="24"/>
          <w:szCs w:val="24"/>
        </w:rPr>
        <w:t>Durata de valabilitate</w:t>
      </w:r>
      <w:r w:rsidRPr="008917DF">
        <w:rPr>
          <w:rFonts w:asciiTheme="minorHAnsi" w:hAnsiTheme="minorHAnsi" w:cstheme="minorHAnsi"/>
          <w:sz w:val="24"/>
          <w:szCs w:val="24"/>
        </w:rPr>
        <w:t xml:space="preserve"> a contractului cuprinde durata de execuţie a contractului de finanţare, la care se adaugă </w:t>
      </w:r>
      <w:r w:rsidRPr="008917DF">
        <w:rPr>
          <w:rFonts w:asciiTheme="minorHAnsi" w:hAnsiTheme="minorHAnsi" w:cstheme="minorHAnsi"/>
          <w:b/>
          <w:sz w:val="24"/>
          <w:szCs w:val="24"/>
        </w:rPr>
        <w:t>perioada</w:t>
      </w:r>
      <w:r w:rsidRPr="008917DF">
        <w:rPr>
          <w:rFonts w:asciiTheme="minorHAnsi" w:hAnsiTheme="minorHAnsi" w:cstheme="minorHAnsi"/>
          <w:sz w:val="24"/>
          <w:szCs w:val="24"/>
        </w:rPr>
        <w:t xml:space="preserve"> </w:t>
      </w:r>
      <w:r w:rsidRPr="008917DF">
        <w:rPr>
          <w:rFonts w:asciiTheme="minorHAnsi" w:hAnsiTheme="minorHAnsi" w:cstheme="minorHAnsi"/>
          <w:b/>
          <w:sz w:val="24"/>
          <w:szCs w:val="24"/>
        </w:rPr>
        <w:t>de monitorizare</w:t>
      </w:r>
      <w:r w:rsidRPr="008917DF">
        <w:rPr>
          <w:rFonts w:asciiTheme="minorHAnsi" w:hAnsiTheme="minorHAnsi" w:cstheme="minorHAnsi"/>
          <w:sz w:val="24"/>
          <w:szCs w:val="24"/>
        </w:rPr>
        <w:t xml:space="preserve">. </w:t>
      </w:r>
    </w:p>
    <w:p w:rsidR="006B2C5B" w:rsidRPr="008917DF" w:rsidRDefault="006B2C5B" w:rsidP="006B2C5B">
      <w:pPr>
        <w:tabs>
          <w:tab w:val="left" w:pos="810"/>
        </w:tabs>
        <w:spacing w:before="120" w:after="120" w:line="240" w:lineRule="auto"/>
        <w:ind w:hanging="720"/>
        <w:jc w:val="both"/>
        <w:rPr>
          <w:rFonts w:asciiTheme="minorHAnsi" w:hAnsiTheme="minorHAnsi" w:cstheme="minorHAnsi"/>
          <w:b/>
          <w:sz w:val="24"/>
          <w:szCs w:val="24"/>
        </w:rPr>
      </w:pPr>
      <w:r w:rsidRPr="008917DF">
        <w:rPr>
          <w:rFonts w:asciiTheme="minorHAnsi" w:hAnsiTheme="minorHAnsi" w:cstheme="minorHAnsi"/>
          <w:sz w:val="24"/>
          <w:szCs w:val="24"/>
        </w:rPr>
        <w:t xml:space="preserve">             </w:t>
      </w:r>
      <w:r w:rsidRPr="008917DF">
        <w:rPr>
          <w:rFonts w:asciiTheme="minorHAnsi" w:hAnsiTheme="minorHAnsi" w:cstheme="minorHAnsi"/>
          <w:b/>
          <w:sz w:val="24"/>
          <w:szCs w:val="24"/>
        </w:rPr>
        <w:t>Durata perioadei de monitorizare</w:t>
      </w:r>
      <w:r w:rsidRPr="008917DF">
        <w:rPr>
          <w:rFonts w:asciiTheme="minorHAnsi" w:hAnsiTheme="minorHAnsi" w:cstheme="minorHAnsi"/>
          <w:sz w:val="24"/>
          <w:szCs w:val="24"/>
        </w:rPr>
        <w:t xml:space="preserve"> este de 5 ani de la data ultimei plăţi efectuate de Autoritatea contractantă. În perioada de monitorizare a contractului de finanţare, Autoritatea Contractantă va verifica menţinerea de către beneficiar a criteriilor de eligibilitate şi de selecţie pe baza cărora Proiectul a fost finanțat. </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t xml:space="preserve">2(7) În cazuri temeinic justificate, conform art. 9(1) din </w:t>
      </w:r>
      <w:r w:rsidRPr="008917DF">
        <w:rPr>
          <w:rFonts w:asciiTheme="minorHAnsi" w:hAnsiTheme="minorHAnsi" w:cstheme="minorHAnsi"/>
          <w:b/>
          <w:sz w:val="24"/>
          <w:szCs w:val="24"/>
        </w:rPr>
        <w:t>Anexa I</w:t>
      </w:r>
      <w:r w:rsidRPr="008917DF">
        <w:rPr>
          <w:rFonts w:asciiTheme="minorHAnsi" w:hAnsiTheme="minorHAnsi" w:cstheme="minorHAnsi"/>
          <w:sz w:val="24"/>
          <w:szCs w:val="24"/>
        </w:rPr>
        <w:t xml:space="preserve"> Prevederi generale, părţile pot conveni prin Act Adiţional, ulterior efectuării ultimei plăţi, prelungirea duratei de monitorizare a contractului de finanţare.</w:t>
      </w:r>
    </w:p>
    <w:p w:rsidR="006B2C5B" w:rsidRPr="008917DF" w:rsidRDefault="006B2C5B" w:rsidP="006B2C5B">
      <w:pPr>
        <w:spacing w:before="120" w:after="120" w:line="240" w:lineRule="auto"/>
        <w:jc w:val="both"/>
        <w:rPr>
          <w:rFonts w:asciiTheme="minorHAnsi" w:hAnsiTheme="minorHAnsi" w:cstheme="minorHAnsi"/>
          <w:b/>
          <w:sz w:val="24"/>
          <w:szCs w:val="24"/>
        </w:rPr>
      </w:pPr>
    </w:p>
    <w:p w:rsidR="006B2C5B" w:rsidRPr="008917DF" w:rsidRDefault="006B2C5B" w:rsidP="006B2C5B">
      <w:pPr>
        <w:spacing w:before="120" w:after="120" w:line="240" w:lineRule="auto"/>
        <w:jc w:val="both"/>
        <w:rPr>
          <w:rFonts w:asciiTheme="minorHAnsi" w:hAnsiTheme="minorHAnsi" w:cstheme="minorHAnsi"/>
          <w:b/>
          <w:sz w:val="24"/>
          <w:szCs w:val="24"/>
        </w:rPr>
      </w:pPr>
      <w:r w:rsidRPr="008917DF">
        <w:rPr>
          <w:rFonts w:asciiTheme="minorHAnsi" w:hAnsiTheme="minorHAnsi" w:cstheme="minorHAnsi"/>
          <w:b/>
          <w:sz w:val="24"/>
          <w:szCs w:val="24"/>
        </w:rPr>
        <w:t>Articolul 3 – Valoarea Contractului</w:t>
      </w:r>
    </w:p>
    <w:p w:rsidR="006B2C5B" w:rsidRPr="008917DF" w:rsidRDefault="006B2C5B" w:rsidP="006B2C5B">
      <w:pPr>
        <w:tabs>
          <w:tab w:val="left" w:pos="450"/>
        </w:tabs>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t>3(1)</w:t>
      </w:r>
      <w:r w:rsidRPr="008917DF">
        <w:rPr>
          <w:rFonts w:asciiTheme="minorHAnsi" w:hAnsiTheme="minorHAnsi" w:cstheme="minorHAnsi"/>
          <w:sz w:val="24"/>
          <w:szCs w:val="24"/>
        </w:rPr>
        <w:tab/>
        <w:t>Valoarea totală eligibilă a Contractului de Finantare care face obiectul finanţării nerambursabile de către Autoritatea Contractantă este de</w:t>
      </w:r>
      <w:r w:rsidRPr="008917DF">
        <w:rPr>
          <w:rFonts w:asciiTheme="minorHAnsi" w:hAnsiTheme="minorHAnsi" w:cstheme="minorHAnsi"/>
          <w:b/>
          <w:sz w:val="24"/>
          <w:szCs w:val="24"/>
        </w:rPr>
        <w:t xml:space="preserve"> maximum..................... (suma în cifre şi litere) lei</w:t>
      </w:r>
      <w:r w:rsidRPr="008917DF">
        <w:rPr>
          <w:rFonts w:asciiTheme="minorHAnsi" w:hAnsiTheme="minorHAnsi" w:cstheme="minorHAnsi"/>
          <w:sz w:val="24"/>
          <w:szCs w:val="24"/>
        </w:rPr>
        <w:t xml:space="preserve"> echivalentul a </w:t>
      </w:r>
      <w:r w:rsidRPr="008917DF">
        <w:rPr>
          <w:rFonts w:asciiTheme="minorHAnsi" w:hAnsiTheme="minorHAnsi" w:cstheme="minorHAnsi"/>
          <w:b/>
          <w:sz w:val="24"/>
          <w:szCs w:val="24"/>
        </w:rPr>
        <w:t>maximum ................ (suma în cifre şi litere) Euro, cu o intensitate a sprijinului de până la maximum 100 %</w:t>
      </w:r>
      <w:r w:rsidRPr="008917DF">
        <w:rPr>
          <w:rFonts w:asciiTheme="minorHAnsi" w:hAnsiTheme="minorHAnsi" w:cstheme="minorHAnsi"/>
          <w:sz w:val="24"/>
          <w:szCs w:val="24"/>
        </w:rPr>
        <w:t>.</w:t>
      </w:r>
      <w:r w:rsidRPr="008917DF" w:rsidDel="0076037A">
        <w:rPr>
          <w:rFonts w:asciiTheme="minorHAnsi" w:hAnsiTheme="minorHAnsi" w:cstheme="minorHAnsi"/>
          <w:sz w:val="24"/>
          <w:szCs w:val="24"/>
        </w:rPr>
        <w:t xml:space="preserve"> </w:t>
      </w:r>
    </w:p>
    <w:p w:rsidR="006B2C5B" w:rsidRPr="008917DF" w:rsidRDefault="006B2C5B" w:rsidP="006B2C5B">
      <w:pPr>
        <w:spacing w:before="120" w:after="120" w:line="240" w:lineRule="auto"/>
        <w:jc w:val="both"/>
        <w:rPr>
          <w:rFonts w:asciiTheme="minorHAnsi" w:hAnsiTheme="minorHAnsi" w:cstheme="minorHAnsi"/>
          <w:b/>
          <w:sz w:val="24"/>
          <w:szCs w:val="24"/>
        </w:rPr>
      </w:pPr>
      <w:r w:rsidRPr="008917DF">
        <w:rPr>
          <w:rFonts w:asciiTheme="minorHAnsi" w:hAnsiTheme="minorHAnsi" w:cstheme="minorHAnsi"/>
          <w:sz w:val="24"/>
          <w:szCs w:val="24"/>
        </w:rPr>
        <w:t xml:space="preserve">3(2) Autoritatea Contractantă se angajează să acorde un sprijin financiar nerambursabil în sumă de </w:t>
      </w:r>
      <w:r w:rsidRPr="008917DF">
        <w:rPr>
          <w:rFonts w:asciiTheme="minorHAnsi" w:hAnsiTheme="minorHAnsi" w:cstheme="minorHAnsi"/>
          <w:b/>
          <w:sz w:val="24"/>
          <w:szCs w:val="24"/>
        </w:rPr>
        <w:t>maximum ............. (suma în cifre si litere) Lei</w:t>
      </w:r>
      <w:r w:rsidRPr="008917DF">
        <w:rPr>
          <w:rFonts w:asciiTheme="minorHAnsi" w:hAnsiTheme="minorHAnsi" w:cstheme="minorHAnsi"/>
          <w:sz w:val="24"/>
          <w:szCs w:val="24"/>
        </w:rPr>
        <w:t xml:space="preserve"> echivalentul a </w:t>
      </w:r>
      <w:r w:rsidRPr="008917DF">
        <w:rPr>
          <w:rFonts w:asciiTheme="minorHAnsi" w:hAnsiTheme="minorHAnsi" w:cstheme="minorHAnsi"/>
          <w:b/>
          <w:sz w:val="24"/>
          <w:szCs w:val="24"/>
        </w:rPr>
        <w:t>maximum …………………….. (suma în cifre și litere) Euro.</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lastRenderedPageBreak/>
        <w:t xml:space="preserve">3(3) Cursul de schimb  utilizat la calculul echivalentului în lei al valorilor menționate la alineatele (1) și (2) din prezentul articol, precum și al sumelor plătibile beneficiarului în cadrul prezentului contract, este cursul euro-leu  stabilit de Banca Centrală Europeană, publicat pe pagina web a Băncii Centrale Europene </w:t>
      </w:r>
      <w:hyperlink r:id="rId7" w:history="1">
        <w:r w:rsidRPr="008917DF">
          <w:rPr>
            <w:rFonts w:asciiTheme="minorHAnsi" w:hAnsiTheme="minorHAnsi" w:cstheme="minorHAnsi"/>
            <w:color w:val="0000FF"/>
            <w:sz w:val="24"/>
            <w:szCs w:val="24"/>
            <w:u w:val="single"/>
          </w:rPr>
          <w:t>http://www.ecb.int/index.html</w:t>
        </w:r>
      </w:hyperlink>
      <w:r w:rsidRPr="008917DF">
        <w:rPr>
          <w:rFonts w:asciiTheme="minorHAnsi" w:hAnsiTheme="minorHAnsi" w:cstheme="minorHAnsi"/>
          <w:sz w:val="24"/>
          <w:szCs w:val="24"/>
        </w:rPr>
        <w:t>, valabil la data de 01 ianuarie a anului în cursul căruia este luată Decizia de acordare a ajutorului financiar nerambursabil, respectiv 01 ianuarie a anului încheierii prezentului Contract de Finanțare.</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t xml:space="preserve">3(4) Suma finală acordată Beneficiarului se va stabili în conformitate cu prevederile art. 14 din </w:t>
      </w:r>
      <w:r w:rsidRPr="008917DF">
        <w:rPr>
          <w:rFonts w:asciiTheme="minorHAnsi" w:hAnsiTheme="minorHAnsi" w:cstheme="minorHAnsi"/>
          <w:b/>
          <w:sz w:val="24"/>
          <w:szCs w:val="24"/>
        </w:rPr>
        <w:t>Anexa I</w:t>
      </w:r>
      <w:r w:rsidRPr="008917DF">
        <w:rPr>
          <w:rFonts w:asciiTheme="minorHAnsi" w:hAnsiTheme="minorHAnsi" w:cstheme="minorHAnsi"/>
          <w:sz w:val="24"/>
          <w:szCs w:val="24"/>
        </w:rPr>
        <w:t xml:space="preserve"> la prezentul contract.</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t xml:space="preserve">3(5) Autoritatea Contractantă va efectua plata TVA aferentă cheltuielilor eligibile prevăzute în Bugetul indicativ - </w:t>
      </w:r>
      <w:r w:rsidRPr="008917DF">
        <w:rPr>
          <w:rFonts w:asciiTheme="minorHAnsi" w:hAnsiTheme="minorHAnsi" w:cstheme="minorHAnsi"/>
          <w:b/>
          <w:sz w:val="24"/>
          <w:szCs w:val="24"/>
        </w:rPr>
        <w:t>Anexa III.2</w:t>
      </w:r>
      <w:r w:rsidRPr="008917DF">
        <w:rPr>
          <w:rFonts w:asciiTheme="minorHAnsi" w:hAnsiTheme="minorHAnsi" w:cstheme="minorHAnsi"/>
          <w:sz w:val="24"/>
          <w:szCs w:val="24"/>
        </w:rPr>
        <w:t xml:space="preserve"> la Contractul de finanţare, până la valoarea maximă de ……………… Lei &lt;suma în cifre&gt;, &lt;suma în litere&gt;,  în condițiile prevăzute în Anexa V Instrucțiuni de plată.</w:t>
      </w:r>
    </w:p>
    <w:p w:rsidR="006B2C5B" w:rsidRPr="008917DF" w:rsidRDefault="006B2C5B" w:rsidP="006B2C5B">
      <w:pPr>
        <w:spacing w:before="120" w:after="120" w:line="240" w:lineRule="auto"/>
        <w:jc w:val="both"/>
        <w:rPr>
          <w:rFonts w:asciiTheme="minorHAnsi" w:hAnsiTheme="minorHAnsi" w:cstheme="minorHAnsi"/>
          <w:b/>
          <w:sz w:val="24"/>
          <w:szCs w:val="24"/>
        </w:rPr>
      </w:pPr>
      <w:r w:rsidRPr="008917DF">
        <w:rPr>
          <w:rFonts w:asciiTheme="minorHAnsi" w:hAnsiTheme="minorHAnsi" w:cstheme="minorHAnsi"/>
          <w:sz w:val="24"/>
          <w:szCs w:val="24"/>
        </w:rPr>
        <w:t>Contravaloarea TVA va fi rambursată numai pentru cheltuielile efectiv realizate şi la valoarea cheltuielilor eligibile admise de către Autoritatea Contractantă.</w:t>
      </w:r>
    </w:p>
    <w:p w:rsidR="006B2C5B" w:rsidRPr="008917DF" w:rsidRDefault="006B2C5B" w:rsidP="006B2C5B">
      <w:pPr>
        <w:spacing w:before="120" w:after="120" w:line="240" w:lineRule="auto"/>
        <w:jc w:val="both"/>
        <w:rPr>
          <w:rFonts w:asciiTheme="minorHAnsi" w:hAnsiTheme="minorHAnsi" w:cstheme="minorHAnsi"/>
          <w:b/>
          <w:sz w:val="24"/>
          <w:szCs w:val="24"/>
        </w:rPr>
      </w:pPr>
    </w:p>
    <w:p w:rsidR="006B2C5B" w:rsidRPr="008917DF" w:rsidRDefault="006B2C5B" w:rsidP="006B2C5B">
      <w:pPr>
        <w:spacing w:before="120" w:after="120" w:line="240" w:lineRule="auto"/>
        <w:jc w:val="both"/>
        <w:rPr>
          <w:rFonts w:asciiTheme="minorHAnsi" w:hAnsiTheme="minorHAnsi" w:cstheme="minorHAnsi"/>
          <w:b/>
          <w:sz w:val="24"/>
          <w:szCs w:val="24"/>
        </w:rPr>
      </w:pPr>
      <w:r w:rsidRPr="008917DF">
        <w:rPr>
          <w:rFonts w:asciiTheme="minorHAnsi" w:hAnsiTheme="minorHAnsi" w:cstheme="minorHAnsi"/>
          <w:b/>
          <w:sz w:val="24"/>
          <w:szCs w:val="24"/>
        </w:rPr>
        <w:t>Articolul 4 – Avansuri</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b/>
          <w:sz w:val="24"/>
          <w:szCs w:val="24"/>
        </w:rPr>
        <w:t>4(1)</w:t>
      </w:r>
      <w:r w:rsidRPr="008917DF">
        <w:rPr>
          <w:rFonts w:asciiTheme="minorHAnsi" w:hAnsiTheme="minorHAnsi" w:cstheme="minorHAnsi"/>
          <w:sz w:val="24"/>
          <w:szCs w:val="24"/>
        </w:rPr>
        <w:t xml:space="preserve"> Beneficiarul poate solicita </w:t>
      </w:r>
      <w:r w:rsidRPr="008917DF">
        <w:rPr>
          <w:rFonts w:asciiTheme="minorHAnsi" w:hAnsiTheme="minorHAnsi" w:cstheme="minorHAnsi"/>
          <w:b/>
          <w:sz w:val="24"/>
          <w:szCs w:val="24"/>
        </w:rPr>
        <w:t xml:space="preserve">avans </w:t>
      </w:r>
      <w:r w:rsidRPr="008917DF">
        <w:rPr>
          <w:rFonts w:asciiTheme="minorHAnsi" w:hAnsiTheme="minorHAnsi" w:cstheme="minorHAnsi"/>
          <w:sz w:val="24"/>
          <w:szCs w:val="24"/>
        </w:rPr>
        <w:t>o singură dată, la data depunerii Cererii de Finanţare sau după semnarea Contractului de Finanțare în cursul duratei de implementare a proiectului.</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b/>
          <w:sz w:val="24"/>
          <w:szCs w:val="24"/>
        </w:rPr>
        <w:t>4(2)</w:t>
      </w:r>
      <w:r w:rsidRPr="008917DF">
        <w:rPr>
          <w:rFonts w:asciiTheme="minorHAnsi" w:hAnsiTheme="minorHAnsi" w:cstheme="minorHAnsi"/>
          <w:sz w:val="24"/>
          <w:szCs w:val="24"/>
        </w:rPr>
        <w:t xml:space="preserve"> Autoritatea Contractantă aprobă avansul în conformitate cu prevederile art. </w:t>
      </w:r>
      <w:r w:rsidRPr="008917DF">
        <w:rPr>
          <w:rFonts w:asciiTheme="minorHAnsi" w:hAnsiTheme="minorHAnsi" w:cstheme="minorHAnsi"/>
          <w:b/>
          <w:sz w:val="24"/>
          <w:szCs w:val="24"/>
        </w:rPr>
        <w:t>44 alin. (3)</w:t>
      </w:r>
      <w:r w:rsidRPr="008917DF">
        <w:rPr>
          <w:rFonts w:asciiTheme="minorHAnsi" w:hAnsiTheme="minorHAnsi" w:cstheme="minorHAnsi"/>
          <w:sz w:val="24"/>
          <w:szCs w:val="24"/>
        </w:rPr>
        <w:t xml:space="preserve"> din Regulamentul (UE) 2021/2116 al Parlamentului European şi al Consiliului din 2 decembrie 2021 privind finanţarea, gestionarea şi monitorizarea politicii agricole comune şi de abrogare a Regulamentului (UE) nr. 1306/2013, cu modificările și completările ulterioare, respectiv în condițiile art.10 din Hotărârea Guvernului nr. 1570/2022 privind stabilirea cadrului general de implementare a intervenţiilor specifice dezvoltării rurale cuprinse în Planul strategic PAC 2023-2027. Autoritatea Contractantă efectuează plata avansului în contul beneficiarului, deschis la Trezoreria Statului sau la o instituţie de credit, după caz. </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b/>
          <w:sz w:val="24"/>
          <w:szCs w:val="24"/>
        </w:rPr>
        <w:t>4(3)</w:t>
      </w:r>
      <w:r w:rsidRPr="008917DF">
        <w:rPr>
          <w:rFonts w:asciiTheme="minorHAnsi" w:hAnsiTheme="minorHAnsi" w:cstheme="minorHAnsi"/>
          <w:sz w:val="24"/>
          <w:szCs w:val="24"/>
        </w:rPr>
        <w:t xml:space="preserve"> Autoritatea Contractantă poate să acorde beneficiarului un avans de maximum ...................  </w:t>
      </w:r>
      <w:r w:rsidRPr="008917DF">
        <w:rPr>
          <w:rFonts w:asciiTheme="minorHAnsi" w:hAnsiTheme="minorHAnsi" w:cstheme="minorHAnsi"/>
          <w:b/>
          <w:sz w:val="24"/>
          <w:szCs w:val="24"/>
        </w:rPr>
        <w:t>&lt;suma în cifre&gt; ..................................................(litere) lei</w:t>
      </w:r>
      <w:r w:rsidRPr="008917DF">
        <w:rPr>
          <w:rFonts w:asciiTheme="minorHAnsi" w:hAnsiTheme="minorHAnsi" w:cstheme="minorHAnsi"/>
          <w:sz w:val="24"/>
          <w:szCs w:val="24"/>
        </w:rPr>
        <w:t xml:space="preserve"> şi care nu </w:t>
      </w:r>
      <w:r w:rsidRPr="008917DF">
        <w:rPr>
          <w:rFonts w:asciiTheme="minorHAnsi" w:hAnsiTheme="minorHAnsi" w:cstheme="minorHAnsi"/>
          <w:sz w:val="24"/>
          <w:szCs w:val="24"/>
          <w:shd w:val="clear" w:color="auto" w:fill="FFFFFF"/>
        </w:rPr>
        <w:t>depăşeşte 50% (</w:t>
      </w:r>
      <w:r w:rsidRPr="008917DF">
        <w:rPr>
          <w:rFonts w:asciiTheme="minorHAnsi" w:hAnsiTheme="minorHAnsi" w:cstheme="minorHAnsi"/>
          <w:sz w:val="24"/>
          <w:szCs w:val="24"/>
        </w:rPr>
        <w:t xml:space="preserve">conform legislaţiei aplicabile în vigoare) din valoarea eligibilă nerambursabilă menționată la art. 3 alin. (2). </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b/>
          <w:sz w:val="24"/>
          <w:szCs w:val="24"/>
        </w:rPr>
        <w:t>4(4)</w:t>
      </w:r>
      <w:r w:rsidRPr="008917DF">
        <w:rPr>
          <w:rFonts w:asciiTheme="minorHAnsi" w:hAnsiTheme="minorHAnsi" w:cstheme="minorHAnsi"/>
          <w:sz w:val="24"/>
          <w:szCs w:val="24"/>
        </w:rPr>
        <w:t xml:space="preserve"> Acordarea avansului va putea fi realizată astfel:</w:t>
      </w:r>
    </w:p>
    <w:p w:rsidR="006B2C5B" w:rsidRPr="008917DF" w:rsidRDefault="006B2C5B" w:rsidP="006B2C5B">
      <w:pPr>
        <w:numPr>
          <w:ilvl w:val="0"/>
          <w:numId w:val="22"/>
        </w:numPr>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t xml:space="preserve">În două tranșe (doar in cazul proiectelor </w:t>
      </w:r>
      <w:r w:rsidRPr="008917DF">
        <w:rPr>
          <w:rFonts w:asciiTheme="minorHAnsi" w:hAnsiTheme="minorHAnsi" w:cstheme="minorHAnsi"/>
          <w:b/>
          <w:sz w:val="24"/>
          <w:szCs w:val="24"/>
        </w:rPr>
        <w:t>cu</w:t>
      </w:r>
      <w:r w:rsidRPr="008917DF">
        <w:rPr>
          <w:rFonts w:asciiTheme="minorHAnsi" w:hAnsiTheme="minorHAnsi" w:cstheme="minorHAnsi"/>
          <w:sz w:val="24"/>
          <w:szCs w:val="24"/>
        </w:rPr>
        <w:t xml:space="preserve"> lucrari de constructii montaj):</w:t>
      </w:r>
    </w:p>
    <w:p w:rsidR="006B2C5B" w:rsidRPr="008917DF" w:rsidRDefault="006B2C5B" w:rsidP="006B2C5B">
      <w:pPr>
        <w:numPr>
          <w:ilvl w:val="0"/>
          <w:numId w:val="23"/>
        </w:numPr>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t>Maximum 10% după semnarea contractului de finanțare;</w:t>
      </w:r>
    </w:p>
    <w:p w:rsidR="006B2C5B" w:rsidRPr="008917DF" w:rsidRDefault="006B2C5B" w:rsidP="006B2C5B">
      <w:pPr>
        <w:numPr>
          <w:ilvl w:val="1"/>
          <w:numId w:val="23"/>
        </w:numPr>
        <w:spacing w:before="120" w:after="120" w:line="240" w:lineRule="auto"/>
        <w:ind w:left="1418" w:hanging="284"/>
        <w:jc w:val="both"/>
        <w:rPr>
          <w:rFonts w:asciiTheme="minorHAnsi" w:hAnsiTheme="minorHAnsi" w:cstheme="minorHAnsi"/>
          <w:sz w:val="24"/>
          <w:szCs w:val="24"/>
        </w:rPr>
      </w:pPr>
      <w:r w:rsidRPr="008917DF">
        <w:rPr>
          <w:rFonts w:asciiTheme="minorHAnsi" w:hAnsiTheme="minorHAnsi" w:cstheme="minorHAnsi"/>
          <w:sz w:val="24"/>
          <w:szCs w:val="24"/>
        </w:rPr>
        <w:t>Diferența până la maximum 50% din contribuţia financiară a Uniunii Europene şi contribuţia publică naţională, va fi acordată după emiterea ordinului de începere a lucrărilor.</w:t>
      </w:r>
    </w:p>
    <w:p w:rsidR="006B2C5B" w:rsidRPr="008917DF" w:rsidRDefault="006B2C5B" w:rsidP="006B2C5B">
      <w:pPr>
        <w:numPr>
          <w:ilvl w:val="0"/>
          <w:numId w:val="22"/>
        </w:numPr>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t>O singur</w:t>
      </w:r>
      <w:r w:rsidRPr="008917DF">
        <w:rPr>
          <w:rFonts w:asciiTheme="minorHAnsi" w:hAnsiTheme="minorHAnsi" w:cstheme="minorHAnsi"/>
          <w:sz w:val="24"/>
          <w:szCs w:val="24"/>
          <w:lang w:val="ro-MD"/>
        </w:rPr>
        <w:t xml:space="preserve">ă tranșă de până la maximum 50% </w:t>
      </w:r>
      <w:r w:rsidRPr="008917DF">
        <w:rPr>
          <w:rFonts w:asciiTheme="minorHAnsi" w:hAnsiTheme="minorHAnsi" w:cstheme="minorHAnsi"/>
          <w:sz w:val="24"/>
          <w:szCs w:val="24"/>
        </w:rPr>
        <w:t>d</w:t>
      </w:r>
      <w:r w:rsidRPr="008917DF">
        <w:rPr>
          <w:rFonts w:asciiTheme="minorHAnsi" w:hAnsiTheme="minorHAnsi" w:cstheme="minorHAnsi"/>
          <w:sz w:val="24"/>
          <w:szCs w:val="24"/>
          <w:lang w:val="ro-MD"/>
        </w:rPr>
        <w:t xml:space="preserve">in contribuţia financiară a Uniunii Europene şi contribuţia publică naţională va fi acordată după emiterea ordinului de începere a lucrărilor </w:t>
      </w:r>
      <w:r w:rsidRPr="008917DF">
        <w:rPr>
          <w:rFonts w:asciiTheme="minorHAnsi" w:hAnsiTheme="minorHAnsi" w:cstheme="minorHAnsi"/>
          <w:sz w:val="24"/>
          <w:szCs w:val="24"/>
        </w:rPr>
        <w:t xml:space="preserve">(in cazul proiectelor </w:t>
      </w:r>
      <w:r w:rsidRPr="008917DF">
        <w:rPr>
          <w:rFonts w:asciiTheme="minorHAnsi" w:hAnsiTheme="minorHAnsi" w:cstheme="minorHAnsi"/>
          <w:b/>
          <w:sz w:val="24"/>
          <w:szCs w:val="24"/>
        </w:rPr>
        <w:t>cu</w:t>
      </w:r>
      <w:r w:rsidRPr="008917DF">
        <w:rPr>
          <w:rFonts w:asciiTheme="minorHAnsi" w:hAnsiTheme="minorHAnsi" w:cstheme="minorHAnsi"/>
          <w:sz w:val="24"/>
          <w:szCs w:val="24"/>
        </w:rPr>
        <w:t xml:space="preserve"> lucrari de constructii montaj)</w:t>
      </w:r>
      <w:r w:rsidRPr="008917DF">
        <w:rPr>
          <w:rFonts w:asciiTheme="minorHAnsi" w:hAnsiTheme="minorHAnsi" w:cstheme="minorHAnsi"/>
          <w:sz w:val="24"/>
          <w:szCs w:val="24"/>
          <w:lang w:val="ro-MD"/>
        </w:rPr>
        <w:t>.</w:t>
      </w:r>
    </w:p>
    <w:p w:rsidR="006B2C5B" w:rsidRPr="008917DF" w:rsidRDefault="006B2C5B" w:rsidP="006B2C5B">
      <w:pPr>
        <w:numPr>
          <w:ilvl w:val="0"/>
          <w:numId w:val="22"/>
        </w:numPr>
        <w:spacing w:before="120" w:after="120" w:line="240" w:lineRule="auto"/>
        <w:jc w:val="both"/>
        <w:rPr>
          <w:rFonts w:asciiTheme="minorHAnsi" w:hAnsiTheme="minorHAnsi" w:cstheme="minorHAnsi"/>
          <w:sz w:val="24"/>
          <w:szCs w:val="24"/>
          <w:lang w:val="ro-MD"/>
        </w:rPr>
      </w:pPr>
      <w:r w:rsidRPr="008917DF">
        <w:rPr>
          <w:rFonts w:asciiTheme="minorHAnsi" w:hAnsiTheme="minorHAnsi" w:cstheme="minorHAnsi"/>
          <w:sz w:val="24"/>
          <w:szCs w:val="24"/>
          <w:lang w:val="ro-MD"/>
        </w:rPr>
        <w:lastRenderedPageBreak/>
        <w:t xml:space="preserve">O singură tranșă de până la maximum 50% din contribuţia financiară a Uniunii Europene şi contribuţia publică naţională va fi acordată după </w:t>
      </w:r>
      <w:r w:rsidRPr="008917DF">
        <w:rPr>
          <w:rFonts w:asciiTheme="minorHAnsi" w:eastAsia="Times New Roman" w:hAnsiTheme="minorHAnsi" w:cstheme="minorHAnsi"/>
          <w:sz w:val="24"/>
          <w:szCs w:val="24"/>
          <w:lang w:val="ro-MD"/>
        </w:rPr>
        <w:t>semnarea Contractului de Finanţare şi numai după avizarea achiziţiei majoritare de către AFIR.</w:t>
      </w:r>
      <w:r w:rsidRPr="008917DF">
        <w:rPr>
          <w:rFonts w:asciiTheme="minorHAnsi" w:hAnsiTheme="minorHAnsi" w:cstheme="minorHAnsi"/>
          <w:sz w:val="24"/>
          <w:szCs w:val="24"/>
          <w:lang w:val="ro-MD"/>
        </w:rPr>
        <w:t xml:space="preserve"> (in cazul proiectelor </w:t>
      </w:r>
      <w:r w:rsidRPr="008917DF">
        <w:rPr>
          <w:rFonts w:asciiTheme="minorHAnsi" w:hAnsiTheme="minorHAnsi" w:cstheme="minorHAnsi"/>
          <w:b/>
          <w:sz w:val="24"/>
          <w:szCs w:val="24"/>
          <w:lang w:val="ro-MD"/>
        </w:rPr>
        <w:t>fara</w:t>
      </w:r>
      <w:r w:rsidRPr="008917DF">
        <w:rPr>
          <w:rFonts w:asciiTheme="minorHAnsi" w:hAnsiTheme="minorHAnsi" w:cstheme="minorHAnsi"/>
          <w:sz w:val="24"/>
          <w:szCs w:val="24"/>
          <w:lang w:val="ro-MD"/>
        </w:rPr>
        <w:t xml:space="preserve"> lucrari de constructii montaj).</w:t>
      </w:r>
    </w:p>
    <w:p w:rsidR="006B2C5B" w:rsidRPr="008917DF" w:rsidRDefault="006B2C5B" w:rsidP="006B2C5B">
      <w:pPr>
        <w:spacing w:before="120" w:after="120" w:line="240" w:lineRule="auto"/>
        <w:jc w:val="both"/>
        <w:rPr>
          <w:rFonts w:asciiTheme="minorHAnsi" w:hAnsiTheme="minorHAnsi" w:cstheme="minorHAnsi"/>
          <w:sz w:val="24"/>
          <w:szCs w:val="24"/>
        </w:rPr>
      </w:pPr>
    </w:p>
    <w:p w:rsidR="006B2C5B" w:rsidRPr="008917DF" w:rsidRDefault="006B2C5B" w:rsidP="006B2C5B">
      <w:pPr>
        <w:spacing w:before="120" w:after="120" w:line="240" w:lineRule="auto"/>
        <w:jc w:val="both"/>
        <w:rPr>
          <w:rFonts w:asciiTheme="minorHAnsi" w:eastAsia="Times New Roman" w:hAnsiTheme="minorHAnsi" w:cstheme="minorHAnsi"/>
          <w:sz w:val="24"/>
          <w:szCs w:val="24"/>
        </w:rPr>
      </w:pPr>
      <w:r w:rsidRPr="008917DF">
        <w:rPr>
          <w:rFonts w:asciiTheme="minorHAnsi" w:hAnsiTheme="minorHAnsi" w:cstheme="minorHAnsi"/>
          <w:sz w:val="24"/>
          <w:szCs w:val="24"/>
        </w:rPr>
        <w:t>4(5) Beneficiarul este obligat să depună o garanţie financiară, care să acopere suma solicitată în avans în procent de 100%,</w:t>
      </w:r>
      <w:r w:rsidRPr="008917DF">
        <w:rPr>
          <w:rFonts w:asciiTheme="minorHAnsi" w:eastAsia="Times New Roman" w:hAnsiTheme="minorHAnsi" w:cstheme="minorHAnsi"/>
          <w:sz w:val="24"/>
          <w:szCs w:val="24"/>
        </w:rPr>
        <w:t xml:space="preserve"> prezentată sub formă de scrisoare de garanţie bancară sau scrisoare de garanţie emisă de o instituţie financiară nebancară înregistrată pe toată perioada de valabilitate a garanţiei în Registrul special al Băncii Naţionale a României, constituită la dispoziția AFIR pentru întreaga perioadă de execuție a contractului.</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t xml:space="preserve">Garanţia se depune odată cu Dosarul Cererii de Plată a avansului și trebuie să producă efecte pe întreaga durata de execuție a contractului de finanțare. La momentul finalizării proiectului şi ulterior stabilirii faptului că valoarea cheltuielilor autorizate la plată, care corespund contribuției financiare a Uniunii Europene și contribuției publice naționale pentru investiții, depăşeşte valoarea avansului acordat, garanţia financiară poate fi eliberată. La cerere, Autoritatea Contractantă va notifica instituţia emitentă a garanţiei cu privire la finalizarea proiectului, justificarea utilizării integrale a avansului acordat beneficiarului şi faptul că garanţia poate fi eliberată. </w:t>
      </w:r>
    </w:p>
    <w:p w:rsidR="006B2C5B" w:rsidRPr="008917DF" w:rsidRDefault="006B2C5B" w:rsidP="006B2C5B">
      <w:pPr>
        <w:spacing w:before="120" w:after="120" w:line="240" w:lineRule="auto"/>
        <w:jc w:val="both"/>
        <w:rPr>
          <w:rFonts w:asciiTheme="minorHAnsi" w:eastAsia="Times New Roman" w:hAnsiTheme="minorHAnsi" w:cstheme="minorHAnsi"/>
          <w:sz w:val="24"/>
          <w:szCs w:val="24"/>
          <w:lang w:val="fr-FR"/>
        </w:rPr>
      </w:pPr>
      <w:r w:rsidRPr="008917DF">
        <w:rPr>
          <w:rFonts w:asciiTheme="minorHAnsi" w:hAnsiTheme="minorHAnsi" w:cstheme="minorHAnsi"/>
          <w:sz w:val="24"/>
          <w:szCs w:val="24"/>
        </w:rPr>
        <w:t>4(6</w:t>
      </w:r>
      <w:r w:rsidRPr="008917DF">
        <w:rPr>
          <w:rFonts w:asciiTheme="minorHAnsi" w:eastAsia="Times New Roman" w:hAnsiTheme="minorHAnsi" w:cstheme="minorHAnsi"/>
          <w:sz w:val="24"/>
          <w:szCs w:val="24"/>
        </w:rPr>
        <w:t xml:space="preserve">) În cazul în care instituţia financiară nebancară care a emis scrisoarea de garanţie este radiată din Registrul special al Băncii Naţionale a României, beneficiarul este obligat să prezinte anterior expirării duratei de execuţie a contractului, în conformitate cu prevederile specifice din procedurile de lucru, o altă scrisoare de garanţie emisă în aceleaşi condiţii, valabilă până la expirarea duratei de execuţie a contractului. </w:t>
      </w:r>
      <w:r w:rsidRPr="008917DF">
        <w:rPr>
          <w:rFonts w:asciiTheme="minorHAnsi" w:eastAsia="Times New Roman" w:hAnsiTheme="minorHAnsi" w:cstheme="minorHAnsi"/>
          <w:sz w:val="24"/>
          <w:szCs w:val="24"/>
          <w:lang w:val="fr-FR"/>
        </w:rPr>
        <w:t>Înlocuirea este obligatorie şi în cazul beneficiarilor ale căror scrisori de garanţie au fost eliberate de instituţii financiare care nu mai pot desfăşura activitatea specifică în domeniul emiterii de garanţii sau din alte motive de legalitate.</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t>4(7) În cazul în care beneficiarul nu prezintă Autorităţii Contractante dovada prelungirii termenului de valabilitate a garantiei cu cel putin 5 zile lucrătoare înainte de expirarea valabilitații acesteia, Autoritatea Contractantă va proceda la începerea procedurilor de   executare a garanţiei. Recuperarea sumei reprezentând avansul acordat şi nejustificat, prin plată voluntară, cât şi prin executarea garanţiilor de către Autoritatea Contractantă (după caz), se va face cu perceperea de dobânzi şi penalităţi, calculate pentru perioada de când s-a acordat avansul și până în momentul recuperării integrale a acestuia, în condițiile legii.</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t>4(8) Valoarea avansului acordat se justifică de către beneficiar pe bază de documente justificative conform cerințelor Autorității Contractante prezentate în Instrucțiuni de plată - Anexa V, până la expirarea duratei maxime de implementare a proiectului, prevăzută în contractul de finanţare, respectiv până la data autorizării ultimei tranşe de plată.</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t xml:space="preserve">4(9) În cazul în care beneficiarul nu restituie suma reprezentând avansul acordat şi nejustificat, în termenul indicat, Autoritatea Contractantă va proceda de îndată la executarea garanţiei. </w:t>
      </w:r>
    </w:p>
    <w:p w:rsidR="006B2C5B" w:rsidRPr="008917DF" w:rsidRDefault="006B2C5B" w:rsidP="006B2C5B">
      <w:pPr>
        <w:shd w:val="clear" w:color="auto" w:fill="FFFFFF"/>
        <w:spacing w:before="120" w:after="120" w:line="240" w:lineRule="auto"/>
        <w:jc w:val="both"/>
        <w:rPr>
          <w:rFonts w:asciiTheme="minorHAnsi" w:eastAsia="Times New Roman" w:hAnsiTheme="minorHAnsi" w:cstheme="minorHAnsi"/>
          <w:sz w:val="24"/>
          <w:szCs w:val="24"/>
          <w:lang w:val="fr-FR"/>
        </w:rPr>
      </w:pPr>
      <w:r w:rsidRPr="008917DF">
        <w:rPr>
          <w:rFonts w:asciiTheme="minorHAnsi" w:eastAsia="Times New Roman" w:hAnsiTheme="minorHAnsi" w:cstheme="minorHAnsi"/>
          <w:sz w:val="24"/>
          <w:szCs w:val="24"/>
          <w:lang w:val="fr-FR"/>
        </w:rPr>
        <w:t>4(10) Neîndeplinirea condiţiilor prevăzute la alin. (6) şi (7) conduce la încetarea contractului de finanţare şi recuperarea sprijinului financiar acordat.</w:t>
      </w:r>
    </w:p>
    <w:p w:rsidR="006B2C5B" w:rsidRPr="008917DF" w:rsidRDefault="006B2C5B" w:rsidP="006B2C5B">
      <w:pPr>
        <w:spacing w:before="120" w:after="120" w:line="240" w:lineRule="auto"/>
        <w:jc w:val="both"/>
        <w:rPr>
          <w:rFonts w:asciiTheme="minorHAnsi" w:hAnsiTheme="minorHAnsi" w:cstheme="minorHAnsi"/>
          <w:sz w:val="24"/>
          <w:szCs w:val="24"/>
        </w:rPr>
      </w:pPr>
    </w:p>
    <w:p w:rsidR="006B2C5B" w:rsidRPr="008917DF" w:rsidRDefault="006B2C5B" w:rsidP="006B2C5B">
      <w:pPr>
        <w:spacing w:before="120" w:after="120" w:line="240" w:lineRule="auto"/>
        <w:jc w:val="both"/>
        <w:rPr>
          <w:rFonts w:asciiTheme="minorHAnsi" w:hAnsiTheme="minorHAnsi" w:cstheme="minorHAnsi"/>
          <w:b/>
          <w:sz w:val="24"/>
          <w:szCs w:val="24"/>
        </w:rPr>
      </w:pPr>
      <w:r w:rsidRPr="008917DF">
        <w:rPr>
          <w:rFonts w:asciiTheme="minorHAnsi" w:hAnsiTheme="minorHAnsi" w:cstheme="minorHAnsi"/>
          <w:b/>
          <w:sz w:val="24"/>
          <w:szCs w:val="24"/>
        </w:rPr>
        <w:t>Articolul 5 – Modalitatea de plată</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t xml:space="preserve">5(1) Beneficiarul va întocmi rapoarte tehnice şi financiare pentru a fundamenta cererile de plată în conformitate cu Instrucţiunile de plata, </w:t>
      </w:r>
      <w:r w:rsidRPr="008917DF">
        <w:rPr>
          <w:rFonts w:asciiTheme="minorHAnsi" w:hAnsiTheme="minorHAnsi" w:cstheme="minorHAnsi"/>
          <w:b/>
          <w:sz w:val="24"/>
          <w:szCs w:val="24"/>
        </w:rPr>
        <w:t>Anexa V</w:t>
      </w:r>
      <w:r w:rsidRPr="008917DF">
        <w:rPr>
          <w:rFonts w:asciiTheme="minorHAnsi" w:hAnsiTheme="minorHAnsi" w:cstheme="minorHAnsi"/>
          <w:sz w:val="24"/>
          <w:szCs w:val="24"/>
        </w:rPr>
        <w:t xml:space="preserve"> la prezentul contract.</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t xml:space="preserve">5(2) Plata se va efectua pe baza cererilor de plată autorizate de Autoritatea Contractantă depuse de beneficiari şi însoţite de documente justificative. Autorizarea cererilor de plată se face în urma verificării documentelor justificative prezentate de beneficiar conform cerinţelor prezentate în Instrucţiunile de plată, </w:t>
      </w:r>
      <w:r w:rsidRPr="008917DF">
        <w:rPr>
          <w:rFonts w:asciiTheme="minorHAnsi" w:hAnsiTheme="minorHAnsi" w:cstheme="minorHAnsi"/>
          <w:b/>
          <w:sz w:val="24"/>
          <w:szCs w:val="24"/>
        </w:rPr>
        <w:t>Anexa V</w:t>
      </w:r>
      <w:r w:rsidRPr="008917DF">
        <w:rPr>
          <w:rFonts w:asciiTheme="minorHAnsi" w:hAnsiTheme="minorHAnsi" w:cstheme="minorHAnsi"/>
          <w:sz w:val="24"/>
          <w:szCs w:val="24"/>
        </w:rPr>
        <w:t xml:space="preserve"> la prezentul contract. Autorizarea cererilor de plată poate fi invalidată ulterior, prin constatarea de nereguli.</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t xml:space="preserve">5(3) </w:t>
      </w:r>
      <w:r w:rsidRPr="008917DF">
        <w:rPr>
          <w:rFonts w:asciiTheme="minorHAnsi" w:hAnsiTheme="minorHAnsi" w:cstheme="minorHAnsi"/>
          <w:sz w:val="24"/>
          <w:szCs w:val="24"/>
          <w:lang w:val="pt-BR"/>
        </w:rPr>
        <w:t xml:space="preserve">Beneficiarul poate opta pentru plata finanţării nerambursabile în maximum </w:t>
      </w:r>
      <w:r w:rsidRPr="008917DF">
        <w:rPr>
          <w:rFonts w:asciiTheme="minorHAnsi" w:hAnsiTheme="minorHAnsi" w:cstheme="minorHAnsi"/>
          <w:b/>
          <w:sz w:val="24"/>
          <w:szCs w:val="24"/>
          <w:lang w:val="pt-BR"/>
        </w:rPr>
        <w:t xml:space="preserve">șapte tranşe. </w:t>
      </w:r>
      <w:r w:rsidRPr="008917DF">
        <w:rPr>
          <w:rFonts w:asciiTheme="minorHAnsi" w:hAnsiTheme="minorHAnsi" w:cstheme="minorHAnsi"/>
          <w:sz w:val="24"/>
          <w:szCs w:val="24"/>
        </w:rPr>
        <w:t>Autoritatea Contractantă efectuează plata în conturile beneficiarului deschise la Trezoreria Statului, respectiv la instituții  bancare din România;</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t>5(4) Avansul nu reprezintă tranşă de plată.</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t>5(5) Beneficiarul trebuie să depună cererile de plată conform Graficului de eșalonare anuală a cererilor de plată asumat de acesta.</w:t>
      </w:r>
    </w:p>
    <w:p w:rsidR="006B2C5B" w:rsidRPr="008917DF" w:rsidRDefault="006B2C5B" w:rsidP="006B2C5B">
      <w:pPr>
        <w:spacing w:before="120" w:after="120" w:line="240" w:lineRule="auto"/>
        <w:jc w:val="both"/>
        <w:rPr>
          <w:rFonts w:asciiTheme="minorHAnsi" w:hAnsiTheme="minorHAnsi" w:cstheme="minorHAnsi"/>
          <w:sz w:val="24"/>
          <w:szCs w:val="24"/>
        </w:rPr>
      </w:pPr>
    </w:p>
    <w:p w:rsidR="006B2C5B" w:rsidRPr="008917DF" w:rsidRDefault="006B2C5B" w:rsidP="006B2C5B">
      <w:pPr>
        <w:spacing w:before="120" w:after="120" w:line="240" w:lineRule="auto"/>
        <w:jc w:val="both"/>
        <w:rPr>
          <w:rFonts w:asciiTheme="minorHAnsi" w:hAnsiTheme="minorHAnsi" w:cstheme="minorHAnsi"/>
          <w:b/>
          <w:sz w:val="24"/>
          <w:szCs w:val="24"/>
        </w:rPr>
      </w:pPr>
      <w:r w:rsidRPr="008917DF">
        <w:rPr>
          <w:rFonts w:asciiTheme="minorHAnsi" w:hAnsiTheme="minorHAnsi" w:cstheme="minorHAnsi"/>
          <w:b/>
          <w:sz w:val="24"/>
          <w:szCs w:val="24"/>
        </w:rPr>
        <w:t>Articolul 6 – Dispoziţii de plată</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t xml:space="preserve">6(1) Plata se va efectua pe baza cererilor de plată întocmite de beneficiar în conformitate cu Instrucţiunile de plată </w:t>
      </w:r>
      <w:r w:rsidRPr="008917DF">
        <w:rPr>
          <w:rFonts w:asciiTheme="minorHAnsi" w:hAnsiTheme="minorHAnsi" w:cstheme="minorHAnsi"/>
          <w:b/>
          <w:sz w:val="24"/>
          <w:szCs w:val="24"/>
        </w:rPr>
        <w:t>Anexa V</w:t>
      </w:r>
      <w:r w:rsidRPr="008917DF">
        <w:rPr>
          <w:rFonts w:asciiTheme="minorHAnsi" w:hAnsiTheme="minorHAnsi" w:cstheme="minorHAnsi"/>
          <w:sz w:val="24"/>
          <w:szCs w:val="24"/>
        </w:rPr>
        <w:t xml:space="preserve"> la prezentul contract și depuse conform graficului de eșalonare anuală a plăților. </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t>6(2) Plata se va efectua în maximum 90 de zile calendaristice de la data depunerii dosarului cererii de plată, cu posibilitatea de prelungire in cazuri exceptionale.</w:t>
      </w:r>
    </w:p>
    <w:p w:rsidR="006B2C5B" w:rsidRPr="008917DF" w:rsidRDefault="006B2C5B" w:rsidP="006B2C5B">
      <w:pPr>
        <w:tabs>
          <w:tab w:val="left" w:pos="810"/>
        </w:tabs>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t xml:space="preserve">6(3) Plăţile se vor efectua în </w:t>
      </w:r>
      <w:r w:rsidRPr="008917DF">
        <w:rPr>
          <w:rFonts w:asciiTheme="minorHAnsi" w:hAnsiTheme="minorHAnsi" w:cstheme="minorHAnsi"/>
          <w:b/>
          <w:bCs/>
          <w:sz w:val="24"/>
          <w:szCs w:val="24"/>
        </w:rPr>
        <w:t xml:space="preserve">lei </w:t>
      </w:r>
      <w:r w:rsidRPr="008917DF">
        <w:rPr>
          <w:rFonts w:asciiTheme="minorHAnsi" w:hAnsiTheme="minorHAnsi" w:cstheme="minorHAnsi"/>
          <w:sz w:val="24"/>
          <w:szCs w:val="24"/>
        </w:rPr>
        <w:t>în următorul cont:</w:t>
      </w:r>
    </w:p>
    <w:p w:rsidR="006B2C5B" w:rsidRPr="008917DF" w:rsidRDefault="006B2C5B" w:rsidP="006B2C5B">
      <w:pPr>
        <w:tabs>
          <w:tab w:val="left" w:pos="810"/>
        </w:tabs>
        <w:spacing w:before="120" w:after="120" w:line="240" w:lineRule="auto"/>
        <w:ind w:hanging="567"/>
        <w:jc w:val="both"/>
        <w:rPr>
          <w:rFonts w:asciiTheme="minorHAnsi" w:hAnsiTheme="minorHAnsi" w:cstheme="minorHAnsi"/>
          <w:sz w:val="24"/>
          <w:szCs w:val="24"/>
        </w:rPr>
      </w:pPr>
      <w:r w:rsidRPr="008917DF">
        <w:rPr>
          <w:rFonts w:asciiTheme="minorHAnsi" w:hAnsiTheme="minorHAnsi" w:cstheme="minorHAnsi"/>
          <w:sz w:val="24"/>
          <w:szCs w:val="24"/>
        </w:rPr>
        <w:tab/>
      </w:r>
      <w:r w:rsidRPr="008917DF">
        <w:rPr>
          <w:rFonts w:asciiTheme="minorHAnsi" w:hAnsiTheme="minorHAnsi" w:cstheme="minorHAnsi"/>
          <w:b/>
          <w:sz w:val="24"/>
          <w:szCs w:val="24"/>
        </w:rPr>
        <w:t>Număr cont IBAN</w:t>
      </w:r>
      <w:r w:rsidRPr="008917DF">
        <w:rPr>
          <w:rFonts w:asciiTheme="minorHAnsi" w:hAnsiTheme="minorHAnsi" w:cstheme="minorHAnsi"/>
          <w:sz w:val="24"/>
          <w:szCs w:val="24"/>
        </w:rPr>
        <w:t>:</w:t>
      </w:r>
      <w:r w:rsidRPr="008917DF">
        <w:rPr>
          <w:rFonts w:asciiTheme="minorHAnsi" w:hAnsiTheme="minorHAnsi" w:cstheme="minorHAnsi"/>
          <w:sz w:val="24"/>
          <w:szCs w:val="24"/>
        </w:rPr>
        <w:tab/>
        <w:t>………………………………..</w:t>
      </w:r>
    </w:p>
    <w:p w:rsidR="006B2C5B" w:rsidRPr="008917DF" w:rsidRDefault="006B2C5B" w:rsidP="006B2C5B">
      <w:pPr>
        <w:tabs>
          <w:tab w:val="left" w:pos="810"/>
        </w:tabs>
        <w:spacing w:before="120" w:after="120" w:line="240" w:lineRule="auto"/>
        <w:ind w:hanging="567"/>
        <w:jc w:val="both"/>
        <w:rPr>
          <w:rFonts w:asciiTheme="minorHAnsi" w:hAnsiTheme="minorHAnsi" w:cstheme="minorHAnsi"/>
          <w:sz w:val="24"/>
          <w:szCs w:val="24"/>
        </w:rPr>
      </w:pPr>
      <w:r w:rsidRPr="008917DF">
        <w:rPr>
          <w:rFonts w:asciiTheme="minorHAnsi" w:hAnsiTheme="minorHAnsi" w:cstheme="minorHAnsi"/>
          <w:sz w:val="24"/>
          <w:szCs w:val="24"/>
        </w:rPr>
        <w:tab/>
      </w:r>
      <w:r w:rsidRPr="008917DF">
        <w:rPr>
          <w:rFonts w:asciiTheme="minorHAnsi" w:hAnsiTheme="minorHAnsi" w:cstheme="minorHAnsi"/>
          <w:b/>
          <w:sz w:val="24"/>
          <w:szCs w:val="24"/>
        </w:rPr>
        <w:t>Titular cont</w:t>
      </w:r>
      <w:r w:rsidRPr="008917DF">
        <w:rPr>
          <w:rFonts w:asciiTheme="minorHAnsi" w:hAnsiTheme="minorHAnsi" w:cstheme="minorHAnsi"/>
          <w:sz w:val="24"/>
          <w:szCs w:val="24"/>
        </w:rPr>
        <w:t>:</w:t>
      </w:r>
      <w:r w:rsidRPr="008917DF">
        <w:rPr>
          <w:rFonts w:asciiTheme="minorHAnsi" w:hAnsiTheme="minorHAnsi" w:cstheme="minorHAnsi"/>
          <w:sz w:val="24"/>
          <w:szCs w:val="24"/>
        </w:rPr>
        <w:tab/>
      </w:r>
      <w:r w:rsidRPr="008917DF">
        <w:rPr>
          <w:rFonts w:asciiTheme="minorHAnsi" w:hAnsiTheme="minorHAnsi" w:cstheme="minorHAnsi"/>
          <w:sz w:val="24"/>
          <w:szCs w:val="24"/>
        </w:rPr>
        <w:tab/>
        <w:t>……………………………………….</w:t>
      </w:r>
    </w:p>
    <w:p w:rsidR="006B2C5B" w:rsidRPr="008917DF" w:rsidRDefault="006B2C5B" w:rsidP="006B2C5B">
      <w:pPr>
        <w:tabs>
          <w:tab w:val="left" w:pos="810"/>
        </w:tabs>
        <w:spacing w:before="120" w:after="120" w:line="240" w:lineRule="auto"/>
        <w:ind w:hanging="567"/>
        <w:jc w:val="both"/>
        <w:rPr>
          <w:rFonts w:asciiTheme="minorHAnsi" w:hAnsiTheme="minorHAnsi" w:cstheme="minorHAnsi"/>
          <w:sz w:val="24"/>
          <w:szCs w:val="24"/>
        </w:rPr>
      </w:pPr>
      <w:r w:rsidRPr="008917DF">
        <w:rPr>
          <w:rFonts w:asciiTheme="minorHAnsi" w:hAnsiTheme="minorHAnsi" w:cstheme="minorHAnsi"/>
          <w:sz w:val="24"/>
          <w:szCs w:val="24"/>
        </w:rPr>
        <w:tab/>
      </w:r>
      <w:r w:rsidRPr="008917DF">
        <w:rPr>
          <w:rFonts w:asciiTheme="minorHAnsi" w:hAnsiTheme="minorHAnsi" w:cstheme="minorHAnsi"/>
          <w:b/>
          <w:sz w:val="24"/>
          <w:szCs w:val="24"/>
        </w:rPr>
        <w:t xml:space="preserve">Denumirea instituției financiar-bancare: </w:t>
      </w:r>
      <w:r w:rsidRPr="008917DF">
        <w:rPr>
          <w:rFonts w:asciiTheme="minorHAnsi" w:hAnsiTheme="minorHAnsi" w:cstheme="minorHAnsi"/>
          <w:b/>
          <w:sz w:val="24"/>
          <w:szCs w:val="24"/>
        </w:rPr>
        <w:tab/>
      </w:r>
      <w:r w:rsidRPr="008917DF">
        <w:rPr>
          <w:rFonts w:asciiTheme="minorHAnsi" w:hAnsiTheme="minorHAnsi" w:cstheme="minorHAnsi"/>
          <w:sz w:val="24"/>
          <w:szCs w:val="24"/>
        </w:rPr>
        <w:t>………………..</w:t>
      </w:r>
    </w:p>
    <w:p w:rsidR="006B2C5B" w:rsidRPr="008917DF" w:rsidRDefault="006B2C5B" w:rsidP="006B2C5B">
      <w:pPr>
        <w:tabs>
          <w:tab w:val="left" w:pos="810"/>
        </w:tabs>
        <w:spacing w:before="120" w:after="120" w:line="240" w:lineRule="auto"/>
        <w:jc w:val="both"/>
        <w:rPr>
          <w:rFonts w:asciiTheme="minorHAnsi" w:hAnsiTheme="minorHAnsi" w:cstheme="minorHAnsi"/>
          <w:sz w:val="24"/>
          <w:szCs w:val="24"/>
        </w:rPr>
      </w:pPr>
      <w:r w:rsidRPr="008917DF">
        <w:rPr>
          <w:rFonts w:asciiTheme="minorHAnsi" w:hAnsiTheme="minorHAnsi" w:cstheme="minorHAnsi"/>
          <w:b/>
          <w:sz w:val="24"/>
          <w:szCs w:val="24"/>
        </w:rPr>
        <w:t>Adresa instituției financiar-bancare:</w:t>
      </w:r>
      <w:r w:rsidRPr="008917DF">
        <w:rPr>
          <w:rFonts w:asciiTheme="minorHAnsi" w:hAnsiTheme="minorHAnsi" w:cstheme="minorHAnsi"/>
          <w:b/>
          <w:sz w:val="24"/>
          <w:szCs w:val="24"/>
        </w:rPr>
        <w:tab/>
        <w:t xml:space="preserve">          </w:t>
      </w:r>
      <w:r w:rsidRPr="008917DF">
        <w:rPr>
          <w:rFonts w:asciiTheme="minorHAnsi" w:hAnsiTheme="minorHAnsi" w:cstheme="minorHAnsi"/>
          <w:sz w:val="24"/>
          <w:szCs w:val="24"/>
        </w:rPr>
        <w:t>……………….</w:t>
      </w:r>
    </w:p>
    <w:p w:rsidR="006B2C5B" w:rsidRPr="008917DF" w:rsidRDefault="006B2C5B" w:rsidP="006B2C5B">
      <w:pPr>
        <w:tabs>
          <w:tab w:val="left" w:pos="810"/>
        </w:tabs>
        <w:spacing w:before="120" w:after="120" w:line="240" w:lineRule="auto"/>
        <w:jc w:val="both"/>
        <w:rPr>
          <w:rFonts w:asciiTheme="minorHAnsi" w:hAnsiTheme="minorHAnsi" w:cstheme="minorHAnsi"/>
          <w:sz w:val="24"/>
          <w:szCs w:val="24"/>
          <w:lang w:val="fr-FR" w:eastAsia="ro-RO"/>
        </w:rPr>
      </w:pPr>
      <w:r w:rsidRPr="008917DF">
        <w:rPr>
          <w:rFonts w:asciiTheme="minorHAnsi" w:hAnsiTheme="minorHAnsi" w:cstheme="minorHAnsi"/>
          <w:sz w:val="24"/>
          <w:szCs w:val="24"/>
        </w:rPr>
        <w:t xml:space="preserve">6(4) </w:t>
      </w:r>
      <w:r w:rsidRPr="008917DF">
        <w:rPr>
          <w:rFonts w:asciiTheme="minorHAnsi" w:hAnsiTheme="minorHAnsi" w:cstheme="minorHAnsi"/>
          <w:sz w:val="24"/>
          <w:szCs w:val="24"/>
          <w:lang w:val="fr-FR" w:eastAsia="ro-RO"/>
        </w:rPr>
        <w:t xml:space="preserve">Cursul de schimb EURO - LEU utilizat </w:t>
      </w:r>
      <w:r w:rsidRPr="008917DF">
        <w:rPr>
          <w:rFonts w:asciiTheme="minorHAnsi" w:hAnsiTheme="minorHAnsi" w:cstheme="minorHAnsi"/>
          <w:sz w:val="24"/>
          <w:szCs w:val="24"/>
          <w:lang w:eastAsia="ro-RO"/>
        </w:rPr>
        <w:t>în ceea ce privește plățile v</w:t>
      </w:r>
      <w:r w:rsidRPr="008917DF">
        <w:rPr>
          <w:rFonts w:asciiTheme="minorHAnsi" w:hAnsiTheme="minorHAnsi" w:cstheme="minorHAnsi"/>
          <w:sz w:val="24"/>
          <w:szCs w:val="24"/>
          <w:lang w:val="fr-FR" w:eastAsia="ro-RO"/>
        </w:rPr>
        <w:t>a fi:</w:t>
      </w:r>
    </w:p>
    <w:p w:rsidR="006B2C5B" w:rsidRPr="008917DF" w:rsidRDefault="006B2C5B" w:rsidP="006B2C5B">
      <w:pPr>
        <w:spacing w:before="120" w:after="120" w:line="240" w:lineRule="auto"/>
        <w:jc w:val="both"/>
        <w:rPr>
          <w:rFonts w:asciiTheme="minorHAnsi" w:hAnsiTheme="minorHAnsi" w:cstheme="minorHAnsi"/>
          <w:sz w:val="24"/>
          <w:szCs w:val="24"/>
          <w:lang w:eastAsia="ro-RO"/>
        </w:rPr>
      </w:pPr>
      <w:r w:rsidRPr="008917DF">
        <w:rPr>
          <w:rFonts w:asciiTheme="minorHAnsi" w:hAnsiTheme="minorHAnsi" w:cstheme="minorHAnsi"/>
          <w:sz w:val="24"/>
          <w:szCs w:val="24"/>
          <w:lang w:eastAsia="ro-RO"/>
        </w:rPr>
        <w:t xml:space="preserve">Pentru intervențiile de dezvoltare rurală pentru care regulamentele europene nu prevăd plăți anuale de sprijin, conform primului paragraf de la art. 33 din Regulamentul (UE) 2022/127: </w:t>
      </w:r>
    </w:p>
    <w:p w:rsidR="006B2C5B" w:rsidRDefault="006B2C5B" w:rsidP="006B2C5B">
      <w:pPr>
        <w:spacing w:before="120" w:after="120" w:line="240" w:lineRule="auto"/>
        <w:jc w:val="both"/>
        <w:rPr>
          <w:rFonts w:asciiTheme="minorHAnsi" w:hAnsiTheme="minorHAnsi" w:cstheme="minorHAnsi"/>
          <w:b/>
          <w:sz w:val="24"/>
          <w:szCs w:val="24"/>
        </w:rPr>
      </w:pPr>
    </w:p>
    <w:p w:rsidR="006B2C5B" w:rsidRPr="008917DF" w:rsidRDefault="006B2C5B" w:rsidP="006B2C5B">
      <w:pPr>
        <w:spacing w:before="120" w:after="120" w:line="240" w:lineRule="auto"/>
        <w:jc w:val="both"/>
        <w:rPr>
          <w:rFonts w:asciiTheme="minorHAnsi" w:hAnsiTheme="minorHAnsi" w:cstheme="minorHAnsi"/>
          <w:b/>
          <w:sz w:val="24"/>
          <w:szCs w:val="24"/>
        </w:rPr>
      </w:pPr>
      <w:r w:rsidRPr="008917DF">
        <w:rPr>
          <w:rFonts w:asciiTheme="minorHAnsi" w:hAnsiTheme="minorHAnsi" w:cstheme="minorHAnsi"/>
          <w:b/>
          <w:sz w:val="24"/>
          <w:szCs w:val="24"/>
        </w:rPr>
        <w:t>Articolul 7 – Anexe</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t xml:space="preserve">7(1) Următoarele documente sunt anexate la prezentul Contract şi sunt parte integrantă a acestuia, având aceeaşi forţă juridică: </w:t>
      </w:r>
    </w:p>
    <w:tbl>
      <w:tblPr>
        <w:tblW w:w="0" w:type="auto"/>
        <w:tblInd w:w="108" w:type="dxa"/>
        <w:tblLook w:val="01E0" w:firstRow="1" w:lastRow="1" w:firstColumn="1" w:lastColumn="1" w:noHBand="0" w:noVBand="0"/>
      </w:tblPr>
      <w:tblGrid>
        <w:gridCol w:w="1261"/>
        <w:gridCol w:w="7991"/>
      </w:tblGrid>
      <w:tr w:rsidR="006B2C5B" w:rsidRPr="008917DF" w:rsidTr="00121FCA">
        <w:tc>
          <w:tcPr>
            <w:tcW w:w="1276" w:type="dxa"/>
          </w:tcPr>
          <w:p w:rsidR="006B2C5B" w:rsidRPr="008917DF" w:rsidRDefault="006B2C5B" w:rsidP="00121FCA">
            <w:pPr>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lastRenderedPageBreak/>
              <w:t xml:space="preserve">Anexa   I    </w:t>
            </w:r>
          </w:p>
        </w:tc>
        <w:tc>
          <w:tcPr>
            <w:tcW w:w="8222" w:type="dxa"/>
          </w:tcPr>
          <w:p w:rsidR="006B2C5B" w:rsidRPr="008917DF" w:rsidRDefault="006B2C5B" w:rsidP="00121FCA">
            <w:pPr>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t>Prevederi Generale</w:t>
            </w:r>
          </w:p>
        </w:tc>
      </w:tr>
      <w:tr w:rsidR="006B2C5B" w:rsidRPr="008917DF" w:rsidTr="00121FCA">
        <w:tc>
          <w:tcPr>
            <w:tcW w:w="1276" w:type="dxa"/>
          </w:tcPr>
          <w:p w:rsidR="006B2C5B" w:rsidRPr="008917DF" w:rsidRDefault="006B2C5B" w:rsidP="00121FCA">
            <w:pPr>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t xml:space="preserve">Anexa  II   </w:t>
            </w:r>
          </w:p>
        </w:tc>
        <w:tc>
          <w:tcPr>
            <w:tcW w:w="8222" w:type="dxa"/>
          </w:tcPr>
          <w:p w:rsidR="006B2C5B" w:rsidRPr="008917DF" w:rsidRDefault="006B2C5B" w:rsidP="00121FCA">
            <w:pPr>
              <w:spacing w:before="120" w:after="120" w:line="240" w:lineRule="auto"/>
              <w:jc w:val="both"/>
              <w:rPr>
                <w:rFonts w:asciiTheme="minorHAnsi" w:hAnsiTheme="minorHAnsi" w:cstheme="minorHAnsi"/>
                <w:sz w:val="24"/>
                <w:szCs w:val="24"/>
              </w:rPr>
            </w:pPr>
            <w:r w:rsidRPr="008917DF">
              <w:rPr>
                <w:rFonts w:asciiTheme="minorHAnsi" w:hAnsiTheme="minorHAnsi" w:cstheme="minorHAnsi"/>
                <w:iCs/>
                <w:sz w:val="24"/>
                <w:szCs w:val="24"/>
              </w:rPr>
              <w:t>Materiale și activități de informare de tip publicitar</w:t>
            </w:r>
          </w:p>
        </w:tc>
      </w:tr>
      <w:tr w:rsidR="006B2C5B" w:rsidRPr="008917DF" w:rsidTr="00121FCA">
        <w:tc>
          <w:tcPr>
            <w:tcW w:w="1276" w:type="dxa"/>
          </w:tcPr>
          <w:p w:rsidR="006B2C5B" w:rsidRPr="008917DF" w:rsidRDefault="006B2C5B" w:rsidP="00121FCA">
            <w:pPr>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t xml:space="preserve">Anexa III </w:t>
            </w:r>
          </w:p>
        </w:tc>
        <w:tc>
          <w:tcPr>
            <w:tcW w:w="8222" w:type="dxa"/>
          </w:tcPr>
          <w:p w:rsidR="006B2C5B" w:rsidRPr="008917DF" w:rsidRDefault="006B2C5B" w:rsidP="00121FCA">
            <w:pPr>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t>III. 2. Bugetul indicativ şi planul financiar</w:t>
            </w:r>
          </w:p>
        </w:tc>
      </w:tr>
      <w:tr w:rsidR="006B2C5B" w:rsidRPr="008917DF" w:rsidTr="00121FCA">
        <w:trPr>
          <w:trHeight w:val="363"/>
        </w:trPr>
        <w:tc>
          <w:tcPr>
            <w:tcW w:w="1276" w:type="dxa"/>
          </w:tcPr>
          <w:p w:rsidR="006B2C5B" w:rsidRPr="008917DF" w:rsidRDefault="006B2C5B" w:rsidP="00121FCA">
            <w:pPr>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t xml:space="preserve">Anexa IV </w:t>
            </w:r>
          </w:p>
        </w:tc>
        <w:tc>
          <w:tcPr>
            <w:tcW w:w="8222" w:type="dxa"/>
          </w:tcPr>
          <w:p w:rsidR="006B2C5B" w:rsidRPr="008917DF" w:rsidRDefault="006B2C5B" w:rsidP="00121FCA">
            <w:pPr>
              <w:spacing w:before="120" w:after="120" w:line="240" w:lineRule="auto"/>
              <w:jc w:val="both"/>
              <w:rPr>
                <w:rFonts w:asciiTheme="minorHAnsi" w:hAnsiTheme="minorHAnsi" w:cstheme="minorHAnsi"/>
                <w:sz w:val="24"/>
                <w:szCs w:val="24"/>
              </w:rPr>
            </w:pPr>
            <w:r w:rsidRPr="008917DF">
              <w:rPr>
                <w:rFonts w:asciiTheme="minorHAnsi" w:hAnsiTheme="minorHAnsi" w:cstheme="minorHAnsi"/>
                <w:bCs/>
                <w:sz w:val="24"/>
                <w:szCs w:val="24"/>
              </w:rPr>
              <w:t>I</w:t>
            </w:r>
            <w:r w:rsidRPr="008917DF">
              <w:rPr>
                <w:rFonts w:asciiTheme="minorHAnsi" w:hAnsiTheme="minorHAnsi" w:cstheme="minorHAnsi"/>
                <w:sz w:val="24"/>
                <w:szCs w:val="24"/>
              </w:rPr>
              <w:t>nstrucţiuni privind achiziţiile publice</w:t>
            </w:r>
            <w:r w:rsidRPr="008917DF" w:rsidDel="00430D21">
              <w:rPr>
                <w:rFonts w:asciiTheme="minorHAnsi" w:hAnsiTheme="minorHAnsi" w:cstheme="minorHAnsi"/>
                <w:sz w:val="24"/>
                <w:szCs w:val="24"/>
              </w:rPr>
              <w:t xml:space="preserve"> </w:t>
            </w:r>
            <w:r w:rsidRPr="008917DF">
              <w:rPr>
                <w:rFonts w:asciiTheme="minorHAnsi" w:hAnsiTheme="minorHAnsi" w:cstheme="minorHAnsi"/>
                <w:sz w:val="24"/>
                <w:szCs w:val="24"/>
              </w:rPr>
              <w:t>pentru beneficiarii publici PS 2023-2027</w:t>
            </w:r>
          </w:p>
        </w:tc>
      </w:tr>
      <w:tr w:rsidR="006B2C5B" w:rsidRPr="008917DF" w:rsidTr="00121FCA">
        <w:tc>
          <w:tcPr>
            <w:tcW w:w="1276" w:type="dxa"/>
          </w:tcPr>
          <w:p w:rsidR="006B2C5B" w:rsidRPr="008917DF" w:rsidRDefault="006B2C5B" w:rsidP="00121FCA">
            <w:pPr>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t xml:space="preserve">Anexa V  </w:t>
            </w:r>
          </w:p>
        </w:tc>
        <w:tc>
          <w:tcPr>
            <w:tcW w:w="8222" w:type="dxa"/>
          </w:tcPr>
          <w:p w:rsidR="006B2C5B" w:rsidRPr="008917DF" w:rsidRDefault="006B2C5B" w:rsidP="00121FCA">
            <w:pPr>
              <w:spacing w:before="120" w:after="120" w:line="240" w:lineRule="auto"/>
              <w:jc w:val="both"/>
              <w:rPr>
                <w:rFonts w:asciiTheme="minorHAnsi" w:hAnsiTheme="minorHAnsi" w:cstheme="minorHAnsi"/>
                <w:sz w:val="24"/>
                <w:szCs w:val="24"/>
              </w:rPr>
            </w:pPr>
            <w:r w:rsidRPr="008917DF">
              <w:rPr>
                <w:rFonts w:asciiTheme="minorHAnsi" w:hAnsiTheme="minorHAnsi" w:cstheme="minorHAnsi"/>
                <w:b/>
                <w:sz w:val="24"/>
                <w:szCs w:val="24"/>
              </w:rPr>
              <w:t>Instrucţiuni de plată și graficul de eșalonare anuală a plăților</w:t>
            </w:r>
          </w:p>
        </w:tc>
      </w:tr>
      <w:tr w:rsidR="006B2C5B" w:rsidRPr="008917DF" w:rsidTr="00121FCA">
        <w:tc>
          <w:tcPr>
            <w:tcW w:w="1276" w:type="dxa"/>
          </w:tcPr>
          <w:p w:rsidR="006B2C5B" w:rsidRPr="008917DF" w:rsidRDefault="006B2C5B" w:rsidP="00121FCA">
            <w:pPr>
              <w:spacing w:before="120" w:after="120" w:line="240" w:lineRule="auto"/>
              <w:jc w:val="both"/>
              <w:rPr>
                <w:rFonts w:asciiTheme="minorHAnsi" w:hAnsiTheme="minorHAnsi" w:cstheme="minorHAnsi"/>
                <w:sz w:val="24"/>
                <w:szCs w:val="24"/>
              </w:rPr>
            </w:pPr>
          </w:p>
        </w:tc>
        <w:tc>
          <w:tcPr>
            <w:tcW w:w="8222" w:type="dxa"/>
          </w:tcPr>
          <w:p w:rsidR="006B2C5B" w:rsidRPr="008917DF" w:rsidRDefault="006B2C5B" w:rsidP="00121FCA">
            <w:pPr>
              <w:spacing w:before="120" w:after="120" w:line="240" w:lineRule="auto"/>
              <w:jc w:val="both"/>
              <w:rPr>
                <w:rFonts w:asciiTheme="minorHAnsi" w:hAnsiTheme="minorHAnsi" w:cstheme="minorHAnsi"/>
                <w:sz w:val="24"/>
                <w:szCs w:val="24"/>
              </w:rPr>
            </w:pPr>
          </w:p>
        </w:tc>
      </w:tr>
    </w:tbl>
    <w:p w:rsidR="006B2C5B" w:rsidRPr="008917DF" w:rsidRDefault="006B2C5B" w:rsidP="006B2C5B">
      <w:pPr>
        <w:spacing w:before="120" w:after="120" w:line="240" w:lineRule="auto"/>
        <w:jc w:val="both"/>
        <w:rPr>
          <w:rFonts w:asciiTheme="minorHAnsi" w:hAnsiTheme="minorHAnsi" w:cstheme="minorHAnsi"/>
          <w:bCs/>
          <w:sz w:val="24"/>
          <w:szCs w:val="24"/>
        </w:rPr>
      </w:pPr>
      <w:r w:rsidRPr="008917DF">
        <w:rPr>
          <w:rFonts w:asciiTheme="minorHAnsi" w:hAnsiTheme="minorHAnsi" w:cstheme="minorHAnsi"/>
          <w:bCs/>
          <w:sz w:val="24"/>
          <w:szCs w:val="24"/>
        </w:rPr>
        <w:t>7(2) La momentul demarării investiției, beneficiarul are obligația de a utiliza versiunile actualizate ale anexelor la contractul de finanțare. În acest sens, va consulta pagina oficială de internet a AFIR (www.afir.ro), pentru a descărca ultima versiune a anexelor sau va solicita Centrului Regional pentru Finanțarea Investițiilor Rurale de care aparține, versiunea actualizată a acestora.</w:t>
      </w:r>
    </w:p>
    <w:p w:rsidR="006B2C5B" w:rsidRPr="008917DF" w:rsidRDefault="006B2C5B" w:rsidP="006B2C5B">
      <w:pPr>
        <w:spacing w:before="120" w:after="120" w:line="240" w:lineRule="auto"/>
        <w:jc w:val="both"/>
        <w:rPr>
          <w:rFonts w:asciiTheme="minorHAnsi" w:hAnsiTheme="minorHAnsi" w:cstheme="minorHAnsi"/>
          <w:b/>
          <w:bCs/>
          <w:sz w:val="24"/>
          <w:szCs w:val="24"/>
        </w:rPr>
      </w:pPr>
    </w:p>
    <w:p w:rsidR="006B2C5B" w:rsidRPr="008917DF" w:rsidRDefault="006B2C5B" w:rsidP="006B2C5B">
      <w:pPr>
        <w:spacing w:before="120" w:after="120" w:line="240" w:lineRule="auto"/>
        <w:jc w:val="both"/>
        <w:rPr>
          <w:rFonts w:asciiTheme="minorHAnsi" w:hAnsiTheme="minorHAnsi" w:cstheme="minorHAnsi"/>
          <w:b/>
          <w:bCs/>
          <w:sz w:val="24"/>
          <w:szCs w:val="24"/>
        </w:rPr>
      </w:pPr>
      <w:r w:rsidRPr="008917DF">
        <w:rPr>
          <w:rFonts w:asciiTheme="minorHAnsi" w:hAnsiTheme="minorHAnsi" w:cstheme="minorHAnsi"/>
          <w:b/>
          <w:bCs/>
          <w:sz w:val="24"/>
          <w:szCs w:val="24"/>
        </w:rPr>
        <w:t>Articolul 8 – Dispoziţii legale</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t xml:space="preserve">8(1) Prezentul contract obligă părţile să respecte întocmai şi cu bună credinţă fiecare dispoziţie a acestuia în conformitate cu principiul obligativităţii contractului între părţile contractante în temeiul articolului 1270 din Codul civil si a reglementărilor în vigoare. </w:t>
      </w:r>
    </w:p>
    <w:p w:rsidR="006B2C5B" w:rsidRPr="008917DF" w:rsidRDefault="006B2C5B" w:rsidP="006B2C5B">
      <w:pPr>
        <w:spacing w:before="120" w:after="120" w:line="240" w:lineRule="auto"/>
        <w:jc w:val="both"/>
        <w:rPr>
          <w:rFonts w:asciiTheme="minorHAnsi" w:hAnsiTheme="minorHAnsi" w:cstheme="minorHAnsi"/>
          <w:color w:val="0000FF"/>
          <w:sz w:val="24"/>
          <w:szCs w:val="24"/>
          <w:u w:val="single"/>
        </w:rPr>
      </w:pPr>
      <w:r w:rsidRPr="008917DF">
        <w:rPr>
          <w:rFonts w:asciiTheme="minorHAnsi" w:hAnsiTheme="minorHAnsi" w:cstheme="minorHAnsi"/>
          <w:sz w:val="24"/>
          <w:szCs w:val="24"/>
        </w:rPr>
        <w:t xml:space="preserve">8(2) Prezentul contract este de natură administrativă în condiţiile dispoziţiilor legale aplicabile în materie de contencios administrativ și este încheiat și semnat electronic pe baza unui certificat calificat emis de un prestator de servicii de încredere, conform Regulamentului (UE) nr. 910/2014, care se află în lista oficială a Uniunii Europene si care se regaseşte la  </w:t>
      </w:r>
      <w:hyperlink r:id="rId8" w:history="1">
        <w:r w:rsidRPr="008917DF">
          <w:rPr>
            <w:rFonts w:asciiTheme="minorHAnsi" w:hAnsiTheme="minorHAnsi" w:cstheme="minorHAnsi"/>
            <w:sz w:val="24"/>
            <w:szCs w:val="24"/>
          </w:rPr>
          <w:t>https://webgate.ec.europa.eu/tl-browser/#</w:t>
        </w:r>
      </w:hyperlink>
      <w:r w:rsidRPr="008917DF">
        <w:rPr>
          <w:rFonts w:asciiTheme="minorHAnsi" w:hAnsiTheme="minorHAnsi" w:cstheme="minorHAnsi"/>
          <w:sz w:val="24"/>
          <w:szCs w:val="24"/>
        </w:rPr>
        <w:t xml:space="preserve"> </w:t>
      </w:r>
      <w:r w:rsidRPr="008917DF">
        <w:rPr>
          <w:rFonts w:asciiTheme="minorHAnsi" w:hAnsiTheme="minorHAnsi" w:cstheme="minorHAnsi"/>
          <w:sz w:val="24"/>
          <w:szCs w:val="24"/>
          <w:lang w:val="fr-FR"/>
        </w:rPr>
        <w:t>.</w:t>
      </w:r>
    </w:p>
    <w:p w:rsidR="006B2C5B" w:rsidRPr="008917DF" w:rsidRDefault="006B2C5B" w:rsidP="006B2C5B">
      <w:pPr>
        <w:spacing w:before="120" w:after="120" w:line="240" w:lineRule="auto"/>
        <w:jc w:val="both"/>
        <w:rPr>
          <w:rFonts w:asciiTheme="minorHAnsi" w:hAnsiTheme="minorHAnsi" w:cstheme="minorHAnsi"/>
          <w:color w:val="0000FF"/>
          <w:sz w:val="24"/>
          <w:szCs w:val="24"/>
          <w:u w:val="single"/>
        </w:rPr>
      </w:pPr>
      <w:r w:rsidRPr="008917DF">
        <w:rPr>
          <w:rFonts w:asciiTheme="minorHAnsi" w:hAnsiTheme="minorHAnsi" w:cstheme="minorHAnsi"/>
          <w:sz w:val="24"/>
          <w:szCs w:val="24"/>
        </w:rPr>
        <w:t>8(3) Prezentul contract constituie titlu executoriu.</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t>8(4) Prezentul contract intră în vigoare la data ultimei semnături menţionate în contract.</w:t>
      </w:r>
    </w:p>
    <w:p w:rsidR="006B2C5B" w:rsidRPr="008917DF" w:rsidRDefault="006B2C5B" w:rsidP="006B2C5B">
      <w:pPr>
        <w:tabs>
          <w:tab w:val="num" w:pos="2880"/>
        </w:tabs>
        <w:spacing w:before="120" w:after="120" w:line="240" w:lineRule="auto"/>
        <w:jc w:val="both"/>
        <w:rPr>
          <w:rFonts w:asciiTheme="minorHAnsi" w:hAnsiTheme="minorHAnsi" w:cstheme="minorHAnsi"/>
          <w:sz w:val="24"/>
          <w:szCs w:val="24"/>
          <w:lang w:eastAsia="ro-RO"/>
        </w:rPr>
      </w:pPr>
      <w:r w:rsidRPr="008917DF">
        <w:rPr>
          <w:rFonts w:asciiTheme="minorHAnsi" w:hAnsiTheme="minorHAnsi" w:cstheme="minorHAnsi"/>
          <w:sz w:val="24"/>
          <w:szCs w:val="24"/>
        </w:rPr>
        <w:t xml:space="preserve">8(5) Datele beneficiarului </w:t>
      </w:r>
      <w:r w:rsidRPr="008917DF">
        <w:rPr>
          <w:rFonts w:asciiTheme="minorHAnsi" w:hAnsiTheme="minorHAnsi" w:cstheme="minorHAnsi"/>
          <w:sz w:val="24"/>
          <w:szCs w:val="24"/>
          <w:lang w:eastAsia="ro-RO"/>
        </w:rPr>
        <w:t>vor fi făcute publice în conformitate cu articolul 98 din Regulamentul (UE) nr. 2021/2116 și acestea pot fi prelucrate de către organisme de audit şi de investigare ale Uniunii şi ale statelor membre în vederea protejării intereselor financiare ale Uniunii.</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t>8(6) Datele cu caracter personal sunt furnizate și prelucrate în conformitate cu cerințele Regulamentului (UE) nr.679/2016 al Parlamentului European și al Consiliului Uniunii Europene privind protecţia persoanelor fizice în ceea ce priveşte prelucrarea datelor cu caracter personal şi privind libera circulaţie a acestor date şi de abrogare a Directivei 95/46/CE (Regulamentul general privind protecţia datelor), iar beneficiarul este  informat cu privire la drepturile sale în calitate de persoană vizată în temeiul legislației aplicabile pentru exercitarea acestor drepturi.</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t xml:space="preserve">8(7) Autoritatea contractantă consultă și prelucrează, prin operațiunile prevăzute de lege, precum și prin cele statuate conform protocoalelor/acordurilor de colaborare/delegareîn vederea desfășurării activității specifice, datele cu caracter personal furnizate  de către beneficiar, pentru care acesta a declarat că a luat la cunoștință odată cu depunerea cererii de </w:t>
      </w:r>
      <w:r w:rsidRPr="008917DF">
        <w:rPr>
          <w:rFonts w:asciiTheme="minorHAnsi" w:hAnsiTheme="minorHAnsi" w:cstheme="minorHAnsi"/>
          <w:sz w:val="24"/>
          <w:szCs w:val="24"/>
        </w:rPr>
        <w:lastRenderedPageBreak/>
        <w:t>finanțare, în contextul acordului privind prelucrarea datelor cu caracter personal, luând la cunoștință despre dreptul de acces la date, de intervenție și de opoziție, dreptul de a nu fi supus unei decizii individuale, dreptul la rectificarea datelor, dreptul la ștergerea datelor (“dreptul de a fi uitat”), dreptul la restricționarea prelucrării, dreptul la portabilitatea datelor, dreptul la retragerea consimțământului în cazul prelucrării în scop de informare sau promovare, dreptul de a fi notificat de către operator, drepturi care pot fi exercitate în limitele legale, trimițând o adresa scrisă, datată și semnată către AFIR în care să se precizeze numele complet și domiciliul pentru identificare, cât și dreptul de a se adresa Autorității Naționale de Supraveghere a Prelucrării Datelor cu Caracter Personal sau justiției.</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t xml:space="preserve">8(8) Furnizarea datelor cu caracter personal este necesară pentru executarea prezentului contract, în caz contrar, relația contractuală fiind în imposibilitate de a fi stabilită, contractul de finanțare având statut de contract neîncheiat.   </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t>8(9) Prezentul contract de finanțare constituie temei pentru prelucrarea datelor cu caracter personal pe care Autoritatea Contractantă le-a primit de la beneficiar. Termenul pentru care sunt prelucrate datele cu caracter personal, reprezintă durata contractuală pâna la expirarea obligațiilor contractuale, inclusiv termenele de arhivare.</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t>8(10) Beneficiarul va pune la dispoziţia autorităţii contractante, la solicitarea acesteia lista cu preţurile tuturor materialelor achiziţionate din surse proprii de finanțare sau din finanțarea nerambursabilă, pentru a fi folosite de AFIR în scop statistic, dacă nu există interdicţie în contractele încheiate de beneficiar şi furnizorii acestor materiale.</w:t>
      </w:r>
    </w:p>
    <w:p w:rsidR="006B2C5B" w:rsidRPr="008917DF" w:rsidRDefault="006B2C5B" w:rsidP="006B2C5B">
      <w:pPr>
        <w:spacing w:before="120" w:after="120" w:line="240" w:lineRule="auto"/>
        <w:jc w:val="both"/>
        <w:rPr>
          <w:rFonts w:asciiTheme="minorHAnsi" w:hAnsiTheme="minorHAnsi" w:cstheme="minorHAnsi"/>
          <w:sz w:val="24"/>
          <w:szCs w:val="24"/>
        </w:rPr>
      </w:pPr>
    </w:p>
    <w:p w:rsidR="006B2C5B" w:rsidRPr="008917DF" w:rsidRDefault="006B2C5B" w:rsidP="006B2C5B">
      <w:pPr>
        <w:spacing w:before="120" w:after="120" w:line="240" w:lineRule="auto"/>
        <w:jc w:val="both"/>
        <w:rPr>
          <w:rFonts w:asciiTheme="minorHAnsi" w:hAnsiTheme="minorHAnsi" w:cstheme="minorHAnsi"/>
          <w:b/>
          <w:bCs/>
          <w:sz w:val="24"/>
          <w:szCs w:val="24"/>
        </w:rPr>
      </w:pPr>
      <w:r w:rsidRPr="008917DF">
        <w:rPr>
          <w:rFonts w:asciiTheme="minorHAnsi" w:hAnsiTheme="minorHAnsi" w:cstheme="minorHAnsi"/>
          <w:b/>
          <w:bCs/>
          <w:sz w:val="24"/>
          <w:szCs w:val="24"/>
        </w:rPr>
        <w:t>Articolul 9 – Notificări şi Comunicări</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t>9(1) Orice comunicare sau notificare adresată de una din părţi celeilalte, va fi socotită ca valabil îndeplinită dacă este transmisă la adresa/sediul prevăzut în partea introductivă a prezentului contract.</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t>9(2) În cazul în care notificarea/comunicarea se face pe cale poştală, se va transmite prin intermediul unei scrisori recomandate, cu confirmare de primire şi se consideră primită de destinatar la data menţionată de oficiul poştal primitor pe această confirmare.</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t>9(3) Dacă notificarea/comunicarea se trimite prin e-mail, ea se consideră primită în prima zi lucrătoare după ziua în care a fost expediată. Exceptie face comunicarea titlurilor de creanță, care se va realiza conform legislatiei specifice.</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t>9(4) Notificările verbale nu se iau în considerare de nici una dintre părţi, dacă nu sunt confirmate prin intermediul uneia din modalităţile prevăzute la  alin 9 (1) - 9 (3).</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t xml:space="preserve">9(5) În cazul în care notificarea/comunicarea prin email, sau prin  poștă nu este posibilă, din motive neimputabile Autorităţii Contractante, notificarea/comunicarea se va realiza prin publicitate. </w:t>
      </w:r>
    </w:p>
    <w:p w:rsidR="006B2C5B" w:rsidRPr="008917DF" w:rsidRDefault="006B2C5B" w:rsidP="006B2C5B">
      <w:pPr>
        <w:spacing w:before="120" w:after="120" w:line="240" w:lineRule="auto"/>
        <w:ind w:firstLine="567"/>
        <w:jc w:val="both"/>
        <w:rPr>
          <w:rFonts w:asciiTheme="minorHAnsi" w:hAnsiTheme="minorHAnsi" w:cstheme="minorHAnsi"/>
          <w:sz w:val="24"/>
          <w:szCs w:val="24"/>
        </w:rPr>
      </w:pPr>
      <w:r w:rsidRPr="008917DF">
        <w:rPr>
          <w:rFonts w:asciiTheme="minorHAnsi" w:hAnsiTheme="minorHAnsi" w:cstheme="minorHAnsi"/>
          <w:sz w:val="24"/>
          <w:szCs w:val="24"/>
        </w:rPr>
        <w:t xml:space="preserve">Notificarea/comunicarea prin publicitate se va realiza prin afişarea, concomitent, la sediul Autorităţii Contractante cât şi pe pagina de internet a Autorității Contractante, a unui anunţ în care se menţionează că a fost emis un act administrativ pe numele Beneficiarului. </w:t>
      </w:r>
    </w:p>
    <w:p w:rsidR="006B2C5B" w:rsidRPr="008917DF" w:rsidRDefault="006B2C5B" w:rsidP="006B2C5B">
      <w:pPr>
        <w:spacing w:before="120" w:after="120" w:line="240" w:lineRule="auto"/>
        <w:ind w:firstLine="567"/>
        <w:jc w:val="both"/>
        <w:rPr>
          <w:rFonts w:asciiTheme="minorHAnsi" w:hAnsiTheme="minorHAnsi" w:cstheme="minorHAnsi"/>
          <w:sz w:val="24"/>
          <w:szCs w:val="24"/>
        </w:rPr>
      </w:pPr>
      <w:r w:rsidRPr="008917DF">
        <w:rPr>
          <w:rFonts w:asciiTheme="minorHAnsi" w:hAnsiTheme="minorHAnsi" w:cstheme="minorHAnsi"/>
          <w:sz w:val="24"/>
          <w:szCs w:val="24"/>
        </w:rPr>
        <w:lastRenderedPageBreak/>
        <w:t>Actul va fi considerat comunicat la expirarea termenului de 15 zile de la data afişării anunţului. Excepție face afișarea titlurilor de creanta, care se va realiza conform legislatiei specifice.</w:t>
      </w:r>
    </w:p>
    <w:p w:rsidR="006B2C5B" w:rsidRPr="00880A57" w:rsidRDefault="006B2C5B" w:rsidP="006B2C5B">
      <w:pPr>
        <w:spacing w:after="0"/>
        <w:jc w:val="both"/>
        <w:rPr>
          <w:rFonts w:asciiTheme="minorHAnsi" w:hAnsiTheme="minorHAnsi" w:cstheme="minorHAnsi"/>
          <w:sz w:val="24"/>
          <w:szCs w:val="24"/>
        </w:rPr>
      </w:pPr>
    </w:p>
    <w:tbl>
      <w:tblPr>
        <w:tblW w:w="9498" w:type="dxa"/>
        <w:tblInd w:w="108" w:type="dxa"/>
        <w:tblLayout w:type="fixed"/>
        <w:tblLook w:val="01E0" w:firstRow="1" w:lastRow="1" w:firstColumn="1" w:lastColumn="1" w:noHBand="0" w:noVBand="0"/>
      </w:tblPr>
      <w:tblGrid>
        <w:gridCol w:w="4680"/>
        <w:gridCol w:w="3402"/>
        <w:gridCol w:w="1416"/>
      </w:tblGrid>
      <w:tr w:rsidR="006B2C5B" w:rsidRPr="00880A57" w:rsidTr="00121FCA">
        <w:trPr>
          <w:trHeight w:val="230"/>
        </w:trPr>
        <w:tc>
          <w:tcPr>
            <w:tcW w:w="4680" w:type="dxa"/>
          </w:tcPr>
          <w:p w:rsidR="006B2C5B" w:rsidRPr="00880A57" w:rsidRDefault="006B2C5B" w:rsidP="00121FCA">
            <w:pPr>
              <w:spacing w:after="0"/>
              <w:jc w:val="both"/>
              <w:rPr>
                <w:rFonts w:asciiTheme="minorHAnsi" w:hAnsiTheme="minorHAnsi" w:cstheme="minorHAnsi"/>
                <w:b/>
                <w:sz w:val="24"/>
                <w:szCs w:val="24"/>
              </w:rPr>
            </w:pPr>
            <w:r w:rsidRPr="00880A57">
              <w:rPr>
                <w:rFonts w:asciiTheme="minorHAnsi" w:hAnsiTheme="minorHAnsi" w:cstheme="minorHAnsi"/>
                <w:b/>
                <w:sz w:val="24"/>
                <w:szCs w:val="24"/>
              </w:rPr>
              <w:t>Pentru Beneficiar</w:t>
            </w:r>
          </w:p>
        </w:tc>
        <w:tc>
          <w:tcPr>
            <w:tcW w:w="4818" w:type="dxa"/>
            <w:gridSpan w:val="2"/>
          </w:tcPr>
          <w:p w:rsidR="006B2C5B" w:rsidRPr="00880A57" w:rsidRDefault="006B2C5B" w:rsidP="00121FCA">
            <w:pPr>
              <w:spacing w:after="0"/>
              <w:jc w:val="both"/>
              <w:rPr>
                <w:rFonts w:asciiTheme="minorHAnsi" w:hAnsiTheme="minorHAnsi" w:cstheme="minorHAnsi"/>
                <w:sz w:val="24"/>
                <w:szCs w:val="24"/>
              </w:rPr>
            </w:pPr>
            <w:r w:rsidRPr="00880A57">
              <w:rPr>
                <w:rFonts w:asciiTheme="minorHAnsi" w:hAnsiTheme="minorHAnsi" w:cstheme="minorHAnsi"/>
                <w:b/>
                <w:sz w:val="24"/>
                <w:szCs w:val="24"/>
              </w:rPr>
              <w:t>Pentru Autoritatea Contractantă</w:t>
            </w:r>
          </w:p>
        </w:tc>
      </w:tr>
      <w:tr w:rsidR="006B2C5B" w:rsidRPr="00880A57" w:rsidTr="00121FCA">
        <w:trPr>
          <w:trHeight w:val="1193"/>
        </w:trPr>
        <w:tc>
          <w:tcPr>
            <w:tcW w:w="4680" w:type="dxa"/>
          </w:tcPr>
          <w:p w:rsidR="006B2C5B" w:rsidRPr="00880A57" w:rsidRDefault="006B2C5B" w:rsidP="00121FCA">
            <w:pPr>
              <w:spacing w:after="0"/>
              <w:jc w:val="both"/>
              <w:rPr>
                <w:rFonts w:asciiTheme="minorHAnsi" w:hAnsiTheme="minorHAnsi" w:cstheme="minorHAnsi"/>
                <w:b/>
                <w:sz w:val="24"/>
                <w:szCs w:val="24"/>
              </w:rPr>
            </w:pPr>
            <w:r w:rsidRPr="00880A57">
              <w:rPr>
                <w:rFonts w:asciiTheme="minorHAnsi" w:hAnsiTheme="minorHAnsi" w:cstheme="minorHAnsi"/>
                <w:b/>
                <w:sz w:val="24"/>
                <w:szCs w:val="24"/>
              </w:rPr>
              <w:t>Reprezentant legal</w:t>
            </w:r>
          </w:p>
          <w:p w:rsidR="006B2C5B" w:rsidRPr="00880A57" w:rsidRDefault="006B2C5B" w:rsidP="00121FCA">
            <w:pPr>
              <w:spacing w:after="0"/>
              <w:jc w:val="both"/>
              <w:rPr>
                <w:rFonts w:asciiTheme="minorHAnsi" w:hAnsiTheme="minorHAnsi" w:cstheme="minorHAnsi"/>
                <w:sz w:val="24"/>
                <w:szCs w:val="24"/>
              </w:rPr>
            </w:pPr>
            <w:r w:rsidRPr="00880A57">
              <w:rPr>
                <w:rFonts w:asciiTheme="minorHAnsi" w:hAnsiTheme="minorHAnsi" w:cstheme="minorHAnsi"/>
                <w:sz w:val="24"/>
                <w:szCs w:val="24"/>
              </w:rPr>
              <w:t xml:space="preserve">Nume/prenume </w:t>
            </w:r>
          </w:p>
          <w:p w:rsidR="006B2C5B" w:rsidRPr="00880A57" w:rsidRDefault="006B2C5B" w:rsidP="00121FCA">
            <w:pPr>
              <w:spacing w:after="0"/>
              <w:jc w:val="both"/>
              <w:rPr>
                <w:rFonts w:asciiTheme="minorHAnsi" w:hAnsiTheme="minorHAnsi" w:cstheme="minorHAnsi"/>
                <w:sz w:val="24"/>
                <w:szCs w:val="24"/>
              </w:rPr>
            </w:pPr>
            <w:r w:rsidRPr="00880A57">
              <w:rPr>
                <w:rFonts w:asciiTheme="minorHAnsi" w:hAnsiTheme="minorHAnsi" w:cstheme="minorHAnsi"/>
                <w:sz w:val="24"/>
                <w:szCs w:val="24"/>
              </w:rPr>
              <w:t xml:space="preserve">Data: </w:t>
            </w:r>
          </w:p>
          <w:p w:rsidR="006B2C5B" w:rsidRPr="00880A57" w:rsidRDefault="006B2C5B" w:rsidP="00121FCA">
            <w:pPr>
              <w:spacing w:after="0"/>
              <w:jc w:val="both"/>
              <w:rPr>
                <w:rFonts w:asciiTheme="minorHAnsi" w:hAnsiTheme="minorHAnsi" w:cstheme="minorHAnsi"/>
                <w:sz w:val="24"/>
                <w:szCs w:val="24"/>
              </w:rPr>
            </w:pPr>
            <w:r w:rsidRPr="00880A57">
              <w:rPr>
                <w:rFonts w:asciiTheme="minorHAnsi" w:hAnsiTheme="minorHAnsi" w:cstheme="minorHAnsi"/>
                <w:sz w:val="24"/>
                <w:szCs w:val="24"/>
              </w:rPr>
              <w:t xml:space="preserve">Semnătura </w:t>
            </w:r>
          </w:p>
        </w:tc>
        <w:tc>
          <w:tcPr>
            <w:tcW w:w="4818" w:type="dxa"/>
            <w:gridSpan w:val="2"/>
          </w:tcPr>
          <w:p w:rsidR="006B2C5B" w:rsidRPr="00880A57" w:rsidRDefault="006B2C5B" w:rsidP="00121FCA">
            <w:pPr>
              <w:spacing w:after="0"/>
              <w:rPr>
                <w:rFonts w:asciiTheme="minorHAnsi" w:eastAsia="Times New Roman" w:hAnsiTheme="minorHAnsi" w:cstheme="minorHAnsi"/>
                <w:sz w:val="24"/>
                <w:szCs w:val="24"/>
              </w:rPr>
            </w:pPr>
            <w:r w:rsidRPr="00880A57">
              <w:rPr>
                <w:rFonts w:asciiTheme="minorHAnsi" w:eastAsia="Times New Roman" w:hAnsiTheme="minorHAnsi" w:cstheme="minorHAnsi"/>
                <w:sz w:val="24"/>
                <w:szCs w:val="24"/>
              </w:rPr>
              <w:t>Director General Adjunct CRFIR</w:t>
            </w:r>
          </w:p>
          <w:p w:rsidR="006B2C5B" w:rsidRPr="00880A57" w:rsidRDefault="006B2C5B" w:rsidP="00121FCA">
            <w:pPr>
              <w:spacing w:after="0"/>
              <w:jc w:val="both"/>
              <w:rPr>
                <w:rFonts w:asciiTheme="minorHAnsi" w:hAnsiTheme="minorHAnsi" w:cstheme="minorHAnsi"/>
                <w:sz w:val="24"/>
                <w:szCs w:val="24"/>
              </w:rPr>
            </w:pPr>
            <w:r w:rsidRPr="00880A57">
              <w:rPr>
                <w:rFonts w:asciiTheme="minorHAnsi" w:hAnsiTheme="minorHAnsi" w:cstheme="minorHAnsi"/>
                <w:sz w:val="24"/>
                <w:szCs w:val="24"/>
              </w:rPr>
              <w:t xml:space="preserve">Nume/prenume </w:t>
            </w:r>
          </w:p>
          <w:p w:rsidR="006B2C5B" w:rsidRPr="00880A57" w:rsidRDefault="006B2C5B" w:rsidP="00121FCA">
            <w:pPr>
              <w:spacing w:after="0"/>
              <w:jc w:val="both"/>
              <w:rPr>
                <w:rFonts w:asciiTheme="minorHAnsi" w:hAnsiTheme="minorHAnsi" w:cstheme="minorHAnsi"/>
                <w:sz w:val="24"/>
                <w:szCs w:val="24"/>
              </w:rPr>
            </w:pPr>
            <w:r w:rsidRPr="00880A57">
              <w:rPr>
                <w:rFonts w:asciiTheme="minorHAnsi" w:hAnsiTheme="minorHAnsi" w:cstheme="minorHAnsi"/>
                <w:sz w:val="24"/>
                <w:szCs w:val="24"/>
              </w:rPr>
              <w:t xml:space="preserve">Data:  </w:t>
            </w:r>
          </w:p>
          <w:p w:rsidR="006B2C5B" w:rsidRPr="00880A57" w:rsidRDefault="006B2C5B" w:rsidP="00121FCA">
            <w:pPr>
              <w:spacing w:after="0"/>
              <w:jc w:val="both"/>
              <w:rPr>
                <w:rFonts w:asciiTheme="minorHAnsi" w:hAnsiTheme="minorHAnsi" w:cstheme="minorHAnsi"/>
                <w:sz w:val="24"/>
                <w:szCs w:val="24"/>
              </w:rPr>
            </w:pPr>
            <w:r w:rsidRPr="00880A57">
              <w:rPr>
                <w:rFonts w:asciiTheme="minorHAnsi" w:hAnsiTheme="minorHAnsi" w:cstheme="minorHAnsi"/>
                <w:sz w:val="24"/>
                <w:szCs w:val="24"/>
              </w:rPr>
              <w:t xml:space="preserve">Semnătura </w:t>
            </w:r>
          </w:p>
          <w:p w:rsidR="006B2C5B" w:rsidRPr="00880A57" w:rsidRDefault="006B2C5B" w:rsidP="00121FCA">
            <w:pPr>
              <w:spacing w:after="0"/>
              <w:jc w:val="both"/>
              <w:rPr>
                <w:rFonts w:asciiTheme="minorHAnsi" w:hAnsiTheme="minorHAnsi" w:cstheme="minorHAnsi"/>
                <w:sz w:val="24"/>
                <w:szCs w:val="24"/>
              </w:rPr>
            </w:pPr>
          </w:p>
        </w:tc>
      </w:tr>
      <w:tr w:rsidR="006B2C5B" w:rsidRPr="00880A57" w:rsidTr="00121FCA">
        <w:trPr>
          <w:trHeight w:val="1193"/>
        </w:trPr>
        <w:tc>
          <w:tcPr>
            <w:tcW w:w="4680" w:type="dxa"/>
          </w:tcPr>
          <w:p w:rsidR="006B2C5B" w:rsidRPr="00880A57" w:rsidRDefault="006B2C5B" w:rsidP="00121FCA">
            <w:pPr>
              <w:spacing w:after="0"/>
              <w:rPr>
                <w:rFonts w:asciiTheme="minorHAnsi" w:hAnsiTheme="minorHAnsi" w:cstheme="minorHAnsi"/>
                <w:sz w:val="24"/>
                <w:szCs w:val="24"/>
              </w:rPr>
            </w:pPr>
            <w:r w:rsidRPr="00880A57">
              <w:rPr>
                <w:rFonts w:asciiTheme="minorHAnsi" w:hAnsiTheme="minorHAnsi" w:cstheme="minorHAnsi"/>
                <w:sz w:val="24"/>
                <w:szCs w:val="24"/>
              </w:rPr>
              <w:t xml:space="preserve">Director Economic/Contabil Sef                                              Nume/prenume </w:t>
            </w:r>
          </w:p>
          <w:p w:rsidR="006B2C5B" w:rsidRPr="00880A57" w:rsidRDefault="006B2C5B" w:rsidP="00121FCA">
            <w:pPr>
              <w:spacing w:after="0"/>
              <w:rPr>
                <w:rFonts w:asciiTheme="minorHAnsi" w:hAnsiTheme="minorHAnsi" w:cstheme="minorHAnsi"/>
                <w:sz w:val="24"/>
                <w:szCs w:val="24"/>
              </w:rPr>
            </w:pPr>
            <w:r w:rsidRPr="00880A57">
              <w:rPr>
                <w:rFonts w:asciiTheme="minorHAnsi" w:hAnsiTheme="minorHAnsi" w:cstheme="minorHAnsi"/>
                <w:sz w:val="24"/>
                <w:szCs w:val="24"/>
              </w:rPr>
              <w:t xml:space="preserve">Data: </w:t>
            </w:r>
          </w:p>
          <w:p w:rsidR="006B2C5B" w:rsidRPr="00880A57" w:rsidRDefault="006B2C5B" w:rsidP="00121FCA">
            <w:pPr>
              <w:spacing w:after="0"/>
              <w:rPr>
                <w:rFonts w:asciiTheme="minorHAnsi" w:hAnsiTheme="minorHAnsi" w:cstheme="minorHAnsi"/>
                <w:sz w:val="24"/>
                <w:szCs w:val="24"/>
              </w:rPr>
            </w:pPr>
            <w:r w:rsidRPr="00880A57">
              <w:rPr>
                <w:rFonts w:asciiTheme="minorHAnsi" w:hAnsiTheme="minorHAnsi" w:cstheme="minorHAnsi"/>
                <w:sz w:val="24"/>
                <w:szCs w:val="24"/>
              </w:rPr>
              <w:t>Semnătura</w:t>
            </w:r>
          </w:p>
        </w:tc>
        <w:tc>
          <w:tcPr>
            <w:tcW w:w="4818" w:type="dxa"/>
            <w:gridSpan w:val="2"/>
          </w:tcPr>
          <w:p w:rsidR="006B2C5B" w:rsidRPr="00880A57" w:rsidRDefault="006B2C5B" w:rsidP="00121FCA">
            <w:pPr>
              <w:spacing w:after="0"/>
              <w:jc w:val="both"/>
              <w:rPr>
                <w:rFonts w:asciiTheme="minorHAnsi" w:hAnsiTheme="minorHAnsi" w:cstheme="minorHAnsi"/>
                <w:sz w:val="24"/>
                <w:szCs w:val="24"/>
              </w:rPr>
            </w:pPr>
            <w:r w:rsidRPr="00880A57">
              <w:rPr>
                <w:rFonts w:asciiTheme="minorHAnsi" w:hAnsiTheme="minorHAnsi" w:cstheme="minorHAnsi"/>
                <w:sz w:val="24"/>
                <w:szCs w:val="24"/>
              </w:rPr>
              <w:t xml:space="preserve">Vizat Compartiment Control Financiar Preventiv Propriu                </w:t>
            </w:r>
          </w:p>
          <w:p w:rsidR="006B2C5B" w:rsidRPr="00880A57" w:rsidRDefault="006B2C5B" w:rsidP="00121FCA">
            <w:pPr>
              <w:spacing w:after="0"/>
              <w:jc w:val="both"/>
              <w:rPr>
                <w:rFonts w:asciiTheme="minorHAnsi" w:hAnsiTheme="minorHAnsi" w:cstheme="minorHAnsi"/>
                <w:sz w:val="24"/>
                <w:szCs w:val="24"/>
              </w:rPr>
            </w:pPr>
            <w:r w:rsidRPr="00880A57">
              <w:rPr>
                <w:rFonts w:asciiTheme="minorHAnsi" w:hAnsiTheme="minorHAnsi" w:cstheme="minorHAnsi"/>
                <w:sz w:val="24"/>
                <w:szCs w:val="24"/>
              </w:rPr>
              <w:t xml:space="preserve">Nume/prenume </w:t>
            </w:r>
          </w:p>
          <w:p w:rsidR="006B2C5B" w:rsidRPr="00880A57" w:rsidRDefault="006B2C5B" w:rsidP="00121FCA">
            <w:pPr>
              <w:spacing w:after="0"/>
              <w:jc w:val="both"/>
              <w:rPr>
                <w:rFonts w:asciiTheme="minorHAnsi" w:hAnsiTheme="minorHAnsi" w:cstheme="minorHAnsi"/>
                <w:sz w:val="24"/>
                <w:szCs w:val="24"/>
              </w:rPr>
            </w:pPr>
            <w:r w:rsidRPr="00880A57">
              <w:rPr>
                <w:rFonts w:asciiTheme="minorHAnsi" w:hAnsiTheme="minorHAnsi" w:cstheme="minorHAnsi"/>
                <w:sz w:val="24"/>
                <w:szCs w:val="24"/>
              </w:rPr>
              <w:t xml:space="preserve">Data: </w:t>
            </w:r>
          </w:p>
          <w:p w:rsidR="006B2C5B" w:rsidRPr="00880A57" w:rsidRDefault="006B2C5B" w:rsidP="00121FCA">
            <w:pPr>
              <w:spacing w:after="0"/>
              <w:jc w:val="both"/>
              <w:rPr>
                <w:rFonts w:asciiTheme="minorHAnsi" w:hAnsiTheme="minorHAnsi" w:cstheme="minorHAnsi"/>
                <w:sz w:val="24"/>
                <w:szCs w:val="24"/>
              </w:rPr>
            </w:pPr>
            <w:r w:rsidRPr="00880A57">
              <w:rPr>
                <w:rFonts w:asciiTheme="minorHAnsi" w:hAnsiTheme="minorHAnsi" w:cstheme="minorHAnsi"/>
                <w:sz w:val="24"/>
                <w:szCs w:val="24"/>
              </w:rPr>
              <w:t>Semnătura</w:t>
            </w:r>
          </w:p>
          <w:p w:rsidR="006B2C5B" w:rsidRPr="00880A57" w:rsidRDefault="006B2C5B" w:rsidP="00121FCA">
            <w:pPr>
              <w:spacing w:after="0"/>
              <w:jc w:val="both"/>
              <w:rPr>
                <w:rFonts w:asciiTheme="minorHAnsi" w:hAnsiTheme="minorHAnsi" w:cstheme="minorHAnsi"/>
                <w:b/>
                <w:sz w:val="24"/>
                <w:szCs w:val="24"/>
              </w:rPr>
            </w:pPr>
          </w:p>
        </w:tc>
      </w:tr>
      <w:tr w:rsidR="006B2C5B" w:rsidRPr="00880A57" w:rsidTr="00121FCA">
        <w:trPr>
          <w:trHeight w:val="1048"/>
        </w:trPr>
        <w:tc>
          <w:tcPr>
            <w:tcW w:w="4680" w:type="dxa"/>
          </w:tcPr>
          <w:p w:rsidR="006B2C5B" w:rsidRPr="00880A57" w:rsidRDefault="006B2C5B" w:rsidP="00121FCA">
            <w:pPr>
              <w:spacing w:after="0"/>
              <w:jc w:val="both"/>
              <w:rPr>
                <w:rFonts w:asciiTheme="minorHAnsi" w:hAnsiTheme="minorHAnsi" w:cstheme="minorHAnsi"/>
                <w:sz w:val="24"/>
                <w:szCs w:val="24"/>
              </w:rPr>
            </w:pPr>
          </w:p>
        </w:tc>
        <w:tc>
          <w:tcPr>
            <w:tcW w:w="4818" w:type="dxa"/>
            <w:gridSpan w:val="2"/>
          </w:tcPr>
          <w:p w:rsidR="006B2C5B" w:rsidRPr="00880A57" w:rsidRDefault="006B2C5B" w:rsidP="00121FCA">
            <w:pPr>
              <w:spacing w:after="0"/>
              <w:jc w:val="both"/>
              <w:rPr>
                <w:rFonts w:asciiTheme="minorHAnsi" w:hAnsiTheme="minorHAnsi" w:cstheme="minorHAnsi"/>
                <w:sz w:val="24"/>
                <w:szCs w:val="24"/>
              </w:rPr>
            </w:pPr>
            <w:r w:rsidRPr="00880A57">
              <w:rPr>
                <w:rFonts w:asciiTheme="minorHAnsi" w:eastAsia="Times New Roman" w:hAnsiTheme="minorHAnsi" w:cstheme="minorHAnsi"/>
                <w:sz w:val="24"/>
                <w:szCs w:val="24"/>
              </w:rPr>
              <w:t>Compartiment Juridic şi Contencios</w:t>
            </w:r>
            <w:r w:rsidRPr="00880A57" w:rsidDel="00380A35">
              <w:rPr>
                <w:rFonts w:asciiTheme="minorHAnsi" w:hAnsiTheme="minorHAnsi" w:cstheme="minorHAnsi"/>
                <w:sz w:val="24"/>
                <w:szCs w:val="24"/>
              </w:rPr>
              <w:t xml:space="preserve"> </w:t>
            </w:r>
          </w:p>
          <w:p w:rsidR="006B2C5B" w:rsidRPr="00880A57" w:rsidRDefault="006B2C5B" w:rsidP="00121FCA">
            <w:pPr>
              <w:spacing w:after="0"/>
              <w:jc w:val="both"/>
              <w:rPr>
                <w:rFonts w:asciiTheme="minorHAnsi" w:hAnsiTheme="minorHAnsi" w:cstheme="minorHAnsi"/>
                <w:sz w:val="24"/>
                <w:szCs w:val="24"/>
              </w:rPr>
            </w:pPr>
            <w:r w:rsidRPr="00880A57">
              <w:rPr>
                <w:rFonts w:asciiTheme="minorHAnsi" w:hAnsiTheme="minorHAnsi" w:cstheme="minorHAnsi"/>
                <w:sz w:val="24"/>
                <w:szCs w:val="24"/>
              </w:rPr>
              <w:t xml:space="preserve">Nume/prenume </w:t>
            </w:r>
          </w:p>
          <w:p w:rsidR="006B2C5B" w:rsidRPr="00880A57" w:rsidRDefault="006B2C5B" w:rsidP="00121FCA">
            <w:pPr>
              <w:spacing w:after="0"/>
              <w:jc w:val="both"/>
              <w:rPr>
                <w:rFonts w:asciiTheme="minorHAnsi" w:hAnsiTheme="minorHAnsi" w:cstheme="minorHAnsi"/>
                <w:sz w:val="24"/>
                <w:szCs w:val="24"/>
              </w:rPr>
            </w:pPr>
            <w:r w:rsidRPr="00880A57">
              <w:rPr>
                <w:rFonts w:asciiTheme="minorHAnsi" w:hAnsiTheme="minorHAnsi" w:cstheme="minorHAnsi"/>
                <w:sz w:val="24"/>
                <w:szCs w:val="24"/>
              </w:rPr>
              <w:t xml:space="preserve">Data: </w:t>
            </w:r>
          </w:p>
          <w:p w:rsidR="006B2C5B" w:rsidRPr="00880A57" w:rsidRDefault="006B2C5B" w:rsidP="00121FCA">
            <w:pPr>
              <w:spacing w:after="0"/>
              <w:jc w:val="both"/>
              <w:rPr>
                <w:rFonts w:asciiTheme="minorHAnsi" w:hAnsiTheme="minorHAnsi" w:cstheme="minorHAnsi"/>
                <w:sz w:val="24"/>
                <w:szCs w:val="24"/>
              </w:rPr>
            </w:pPr>
            <w:r w:rsidRPr="00880A57">
              <w:rPr>
                <w:rFonts w:asciiTheme="minorHAnsi" w:hAnsiTheme="minorHAnsi" w:cstheme="minorHAnsi"/>
                <w:sz w:val="24"/>
                <w:szCs w:val="24"/>
              </w:rPr>
              <w:t>Semnătura</w:t>
            </w:r>
            <w:r w:rsidRPr="00880A57" w:rsidDel="00951D66">
              <w:rPr>
                <w:rFonts w:asciiTheme="minorHAnsi" w:hAnsiTheme="minorHAnsi" w:cstheme="minorHAnsi"/>
                <w:sz w:val="24"/>
                <w:szCs w:val="24"/>
              </w:rPr>
              <w:t xml:space="preserve"> </w:t>
            </w:r>
          </w:p>
          <w:p w:rsidR="006B2C5B" w:rsidRPr="00880A57" w:rsidRDefault="006B2C5B" w:rsidP="00121FCA">
            <w:pPr>
              <w:spacing w:after="0"/>
              <w:jc w:val="both"/>
              <w:rPr>
                <w:rFonts w:asciiTheme="minorHAnsi" w:hAnsiTheme="minorHAnsi" w:cstheme="minorHAnsi"/>
                <w:sz w:val="24"/>
                <w:szCs w:val="24"/>
              </w:rPr>
            </w:pPr>
          </w:p>
        </w:tc>
      </w:tr>
      <w:tr w:rsidR="006B2C5B" w:rsidRPr="00880A57" w:rsidTr="00121FCA">
        <w:trPr>
          <w:gridAfter w:val="1"/>
          <w:wAfter w:w="1416" w:type="dxa"/>
          <w:trHeight w:val="1048"/>
        </w:trPr>
        <w:tc>
          <w:tcPr>
            <w:tcW w:w="8082" w:type="dxa"/>
            <w:gridSpan w:val="2"/>
          </w:tcPr>
          <w:p w:rsidR="006B2C5B" w:rsidRPr="00880A57" w:rsidRDefault="006B2C5B" w:rsidP="00121FCA">
            <w:pPr>
              <w:spacing w:after="0"/>
              <w:jc w:val="center"/>
              <w:rPr>
                <w:rFonts w:asciiTheme="minorHAnsi" w:hAnsiTheme="minorHAnsi" w:cstheme="minorHAnsi"/>
                <w:sz w:val="24"/>
                <w:szCs w:val="24"/>
              </w:rPr>
            </w:pPr>
            <w:r w:rsidRPr="00880A57">
              <w:rPr>
                <w:rFonts w:asciiTheme="minorHAnsi" w:hAnsiTheme="minorHAnsi" w:cstheme="minorHAnsi"/>
                <w:sz w:val="24"/>
                <w:szCs w:val="24"/>
              </w:rPr>
              <w:t xml:space="preserve">                                                      Director CRFIR</w:t>
            </w:r>
          </w:p>
          <w:p w:rsidR="006B2C5B" w:rsidRPr="00880A57" w:rsidRDefault="006B2C5B" w:rsidP="00121FCA">
            <w:pPr>
              <w:spacing w:after="0"/>
              <w:jc w:val="center"/>
              <w:rPr>
                <w:rFonts w:asciiTheme="minorHAnsi" w:hAnsiTheme="minorHAnsi" w:cstheme="minorHAnsi"/>
                <w:sz w:val="24"/>
                <w:szCs w:val="24"/>
              </w:rPr>
            </w:pPr>
            <w:r w:rsidRPr="00880A57">
              <w:rPr>
                <w:rFonts w:asciiTheme="minorHAnsi" w:hAnsiTheme="minorHAnsi" w:cstheme="minorHAnsi"/>
                <w:sz w:val="24"/>
                <w:szCs w:val="24"/>
              </w:rPr>
              <w:t xml:space="preserve">                                                         Nume/prenume </w:t>
            </w:r>
          </w:p>
          <w:p w:rsidR="006B2C5B" w:rsidRPr="00880A57" w:rsidRDefault="006B2C5B" w:rsidP="00121FCA">
            <w:pPr>
              <w:spacing w:after="0"/>
              <w:jc w:val="center"/>
              <w:rPr>
                <w:rFonts w:asciiTheme="minorHAnsi" w:hAnsiTheme="minorHAnsi" w:cstheme="minorHAnsi"/>
                <w:sz w:val="24"/>
                <w:szCs w:val="24"/>
              </w:rPr>
            </w:pPr>
            <w:r w:rsidRPr="00880A57">
              <w:rPr>
                <w:rFonts w:asciiTheme="minorHAnsi" w:hAnsiTheme="minorHAnsi" w:cstheme="minorHAnsi"/>
                <w:sz w:val="24"/>
                <w:szCs w:val="24"/>
              </w:rPr>
              <w:t xml:space="preserve">                                     Data: </w:t>
            </w:r>
          </w:p>
          <w:p w:rsidR="006B2C5B" w:rsidRPr="00880A57" w:rsidRDefault="006B2C5B" w:rsidP="00121FCA">
            <w:pPr>
              <w:spacing w:after="0"/>
              <w:jc w:val="center"/>
              <w:rPr>
                <w:rFonts w:asciiTheme="minorHAnsi" w:hAnsiTheme="minorHAnsi" w:cstheme="minorHAnsi"/>
                <w:sz w:val="24"/>
                <w:szCs w:val="24"/>
              </w:rPr>
            </w:pPr>
            <w:r w:rsidRPr="00880A57">
              <w:rPr>
                <w:rFonts w:asciiTheme="minorHAnsi" w:hAnsiTheme="minorHAnsi" w:cstheme="minorHAnsi"/>
                <w:sz w:val="24"/>
                <w:szCs w:val="24"/>
              </w:rPr>
              <w:t xml:space="preserve">                                               Semnătura</w:t>
            </w:r>
          </w:p>
          <w:p w:rsidR="006B2C5B" w:rsidRPr="00880A57" w:rsidRDefault="006B2C5B" w:rsidP="00121FCA">
            <w:pPr>
              <w:spacing w:after="0"/>
              <w:jc w:val="both"/>
              <w:rPr>
                <w:rFonts w:asciiTheme="minorHAnsi" w:eastAsia="Times New Roman" w:hAnsiTheme="minorHAnsi" w:cstheme="minorHAnsi"/>
                <w:sz w:val="24"/>
                <w:szCs w:val="24"/>
              </w:rPr>
            </w:pPr>
          </w:p>
        </w:tc>
      </w:tr>
    </w:tbl>
    <w:p w:rsidR="006B2C5B" w:rsidRPr="00880A57" w:rsidRDefault="006B2C5B" w:rsidP="006B2C5B">
      <w:pPr>
        <w:spacing w:after="0"/>
        <w:jc w:val="both"/>
        <w:rPr>
          <w:rFonts w:asciiTheme="minorHAnsi" w:hAnsiTheme="minorHAnsi" w:cstheme="minorHAnsi"/>
          <w:b/>
          <w:sz w:val="24"/>
          <w:szCs w:val="24"/>
        </w:rPr>
      </w:pPr>
    </w:p>
    <w:p w:rsidR="006B2C5B" w:rsidRPr="00880A57" w:rsidRDefault="006B2C5B" w:rsidP="006B2C5B">
      <w:pPr>
        <w:spacing w:after="0"/>
        <w:rPr>
          <w:rFonts w:asciiTheme="minorHAnsi" w:hAnsiTheme="minorHAnsi" w:cstheme="minorHAnsi"/>
          <w:b/>
          <w:sz w:val="24"/>
          <w:szCs w:val="24"/>
        </w:rPr>
      </w:pPr>
      <w:r w:rsidRPr="00880A57">
        <w:rPr>
          <w:rFonts w:asciiTheme="minorHAnsi" w:hAnsiTheme="minorHAnsi" w:cstheme="minorHAnsi"/>
          <w:b/>
          <w:sz w:val="24"/>
          <w:szCs w:val="24"/>
        </w:rPr>
        <w:br w:type="page"/>
      </w:r>
    </w:p>
    <w:p w:rsidR="006B2C5B" w:rsidRPr="008917DF" w:rsidRDefault="006B2C5B" w:rsidP="006B2C5B">
      <w:pPr>
        <w:spacing w:before="120" w:after="120" w:line="240" w:lineRule="auto"/>
        <w:jc w:val="both"/>
        <w:rPr>
          <w:rFonts w:asciiTheme="minorHAnsi" w:hAnsiTheme="minorHAnsi" w:cstheme="minorHAnsi"/>
          <w:b/>
          <w:bCs/>
          <w:i/>
          <w:iCs/>
          <w:sz w:val="24"/>
          <w:szCs w:val="24"/>
        </w:rPr>
      </w:pPr>
      <w:r w:rsidRPr="008917DF">
        <w:rPr>
          <w:rFonts w:asciiTheme="minorHAnsi" w:hAnsiTheme="minorHAnsi" w:cstheme="minorHAnsi"/>
          <w:b/>
          <w:sz w:val="24"/>
          <w:szCs w:val="24"/>
        </w:rPr>
        <w:lastRenderedPageBreak/>
        <w:t>ANEXA I</w:t>
      </w:r>
      <w:r w:rsidRPr="008917DF">
        <w:rPr>
          <w:rFonts w:asciiTheme="minorHAnsi" w:hAnsiTheme="minorHAnsi" w:cstheme="minorHAnsi"/>
          <w:bCs/>
          <w:sz w:val="24"/>
          <w:szCs w:val="24"/>
        </w:rPr>
        <w:t xml:space="preserve">                                                                                                                       </w:t>
      </w:r>
      <w:r w:rsidRPr="008917DF">
        <w:rPr>
          <w:rFonts w:asciiTheme="minorHAnsi" w:hAnsiTheme="minorHAnsi" w:cstheme="minorHAnsi"/>
          <w:b/>
          <w:bCs/>
          <w:iCs/>
          <w:sz w:val="24"/>
          <w:szCs w:val="24"/>
        </w:rPr>
        <w:t>PREVEDERI GENERALE</w:t>
      </w:r>
    </w:p>
    <w:p w:rsidR="006B2C5B" w:rsidRPr="008917DF" w:rsidRDefault="006B2C5B" w:rsidP="006B2C5B">
      <w:pPr>
        <w:spacing w:before="120" w:after="120" w:line="240" w:lineRule="auto"/>
        <w:jc w:val="both"/>
        <w:rPr>
          <w:rFonts w:asciiTheme="minorHAnsi" w:hAnsiTheme="minorHAnsi" w:cstheme="minorHAnsi"/>
          <w:b/>
          <w:sz w:val="24"/>
          <w:szCs w:val="24"/>
        </w:rPr>
      </w:pPr>
    </w:p>
    <w:p w:rsidR="006B2C5B" w:rsidRPr="008917DF" w:rsidRDefault="006B2C5B" w:rsidP="006B2C5B">
      <w:pPr>
        <w:spacing w:before="120" w:after="120" w:line="240" w:lineRule="auto"/>
        <w:jc w:val="both"/>
        <w:rPr>
          <w:rFonts w:asciiTheme="minorHAnsi" w:hAnsiTheme="minorHAnsi" w:cstheme="minorHAnsi"/>
          <w:b/>
          <w:sz w:val="24"/>
          <w:szCs w:val="24"/>
        </w:rPr>
      </w:pPr>
      <w:r w:rsidRPr="008917DF">
        <w:rPr>
          <w:rFonts w:asciiTheme="minorHAnsi" w:hAnsiTheme="minorHAnsi" w:cstheme="minorHAnsi"/>
          <w:b/>
          <w:sz w:val="24"/>
          <w:szCs w:val="24"/>
        </w:rPr>
        <w:t>Articolul 1 – Obligaţii generale</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b/>
          <w:sz w:val="24"/>
          <w:szCs w:val="24"/>
        </w:rPr>
        <w:t>1(1)</w:t>
      </w:r>
      <w:r w:rsidRPr="008917DF">
        <w:rPr>
          <w:rFonts w:asciiTheme="minorHAnsi" w:hAnsiTheme="minorHAnsi" w:cstheme="minorHAnsi"/>
          <w:sz w:val="24"/>
          <w:szCs w:val="24"/>
        </w:rPr>
        <w:t xml:space="preserve"> Beneficiarul se obligă să execute Proiectul în conformitate cu descrierea acestuia cuprinsă în Cererea de finanţare astfel cum a fost aprobată împreună cu toate documentele anexate şi în urma verificărilor, modificărilor şi completărilor efectuate pe parcursul tuturor procedurilor de implementare. </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b/>
          <w:sz w:val="24"/>
          <w:szCs w:val="24"/>
        </w:rPr>
        <w:t>1(2)</w:t>
      </w:r>
      <w:r w:rsidRPr="008917DF">
        <w:rPr>
          <w:rFonts w:asciiTheme="minorHAnsi" w:hAnsiTheme="minorHAnsi" w:cstheme="minorHAnsi"/>
          <w:sz w:val="24"/>
          <w:szCs w:val="24"/>
        </w:rPr>
        <w:t xml:space="preserve"> Regulile privind achiziţiile realizate de beneficiari sunt emise de către Autoritatea Contractantă, iar Beneficiarul finanţării nerambursabile este obligat să le respecte. </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b/>
          <w:sz w:val="24"/>
          <w:szCs w:val="24"/>
        </w:rPr>
        <w:t>1(3)</w:t>
      </w:r>
      <w:r w:rsidRPr="008917DF">
        <w:rPr>
          <w:rFonts w:asciiTheme="minorHAnsi" w:hAnsiTheme="minorHAnsi" w:cstheme="minorHAnsi"/>
          <w:sz w:val="24"/>
          <w:szCs w:val="24"/>
        </w:rPr>
        <w:t xml:space="preserve"> Beneficiarul va fi singurul răspunzător în faţa Autorităţii Contractante pentru implementarea corectă a proiectului. Beneficiarul are obligația să implementeze proiectul în nume propriu, în mod nemijlocit, fără interpuși. Subcontractarea totală sau parţială a proiectului este strict interzisă.</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b/>
          <w:sz w:val="24"/>
          <w:szCs w:val="24"/>
        </w:rPr>
        <w:t>1(4)</w:t>
      </w:r>
      <w:r w:rsidRPr="008917DF">
        <w:rPr>
          <w:rFonts w:asciiTheme="minorHAnsi" w:hAnsiTheme="minorHAnsi" w:cstheme="minorHAnsi"/>
          <w:sz w:val="24"/>
          <w:szCs w:val="24"/>
        </w:rPr>
        <w:t xml:space="preserve"> Beneficiarul trebuie să implementeze Proiectul cu maximum de profesionalism, eficienţă şi vigilenţă în conformitate cu cele mai bune practici în domeniul vizat şi în concordanţă cu acest contract.</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b/>
          <w:sz w:val="24"/>
          <w:szCs w:val="24"/>
        </w:rPr>
        <w:t>1(5)</w:t>
      </w:r>
      <w:r w:rsidRPr="008917DF">
        <w:rPr>
          <w:rFonts w:asciiTheme="minorHAnsi" w:hAnsiTheme="minorHAnsi" w:cstheme="minorHAnsi"/>
          <w:sz w:val="24"/>
          <w:szCs w:val="24"/>
        </w:rPr>
        <w:t xml:space="preserve"> Autoritatea Contractanta işi rezervă dreptul de a nu încheia un nou contract cu Beneficiarul care nu şi-a achitat integral datoria faţă de AFIR, inclusiv dobânzile şi majorările de întârziere.</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b/>
          <w:sz w:val="24"/>
          <w:szCs w:val="24"/>
        </w:rPr>
        <w:t>1(6)</w:t>
      </w:r>
      <w:r w:rsidRPr="008917DF">
        <w:rPr>
          <w:rFonts w:asciiTheme="minorHAnsi" w:hAnsiTheme="minorHAnsi" w:cstheme="minorHAnsi"/>
          <w:sz w:val="24"/>
          <w:szCs w:val="24"/>
        </w:rPr>
        <w:t xml:space="preserve"> Toate activităţile înscrise în proiect pentru care acesta a primit punctaj la selecţie, devin condiţii obligatorii pentru menţinerea sprijinului financiar pe toată perioada de valabilitate a contractului de finanțare.</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b/>
          <w:sz w:val="24"/>
          <w:szCs w:val="24"/>
        </w:rPr>
        <w:t>1(7)</w:t>
      </w:r>
      <w:r w:rsidRPr="008917DF">
        <w:rPr>
          <w:rFonts w:asciiTheme="minorHAnsi" w:hAnsiTheme="minorHAnsi" w:cstheme="minorHAnsi"/>
          <w:sz w:val="24"/>
          <w:szCs w:val="24"/>
        </w:rPr>
        <w:t xml:space="preserve"> Beneficiarul se obligă să suporte din fonduri proprii orice ajustări de prețuri pentru contractele de achiziții, respectiv actualizările devizului general, realizate cu respectarea legislației în vigoare, survenite ulterior semnării prezentului contract de finanțare, care nu se încadrează în valoarea maximă a sprijinului prevăzut la art. 3 din contractul de finanțare.</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b/>
          <w:sz w:val="24"/>
          <w:szCs w:val="24"/>
        </w:rPr>
        <w:t>1(8)</w:t>
      </w:r>
      <w:r w:rsidRPr="008917DF">
        <w:rPr>
          <w:rFonts w:asciiTheme="minorHAnsi" w:hAnsiTheme="minorHAnsi" w:cstheme="minorHAnsi"/>
          <w:sz w:val="24"/>
          <w:szCs w:val="24"/>
        </w:rPr>
        <w:t xml:space="preserve"> Dacă sunt menținute condițiile de eligibilitate și selecție, Autoritatea Contractantă va aproba maximum trei modificări tehnico - financiare prin act adițional, pe toată perioada de implementare a proiectului. </w:t>
      </w:r>
    </w:p>
    <w:p w:rsidR="006B2C5B" w:rsidRPr="008917DF" w:rsidRDefault="006B2C5B" w:rsidP="006B2C5B">
      <w:pPr>
        <w:spacing w:before="120" w:after="120" w:line="240" w:lineRule="auto"/>
        <w:jc w:val="both"/>
        <w:rPr>
          <w:rFonts w:asciiTheme="minorHAnsi" w:hAnsiTheme="minorHAnsi" w:cstheme="minorHAnsi"/>
          <w:sz w:val="24"/>
          <w:szCs w:val="24"/>
        </w:rPr>
      </w:pPr>
    </w:p>
    <w:p w:rsidR="006B2C5B" w:rsidRPr="008917DF" w:rsidRDefault="006B2C5B" w:rsidP="006B2C5B">
      <w:pPr>
        <w:spacing w:before="120" w:after="120" w:line="240" w:lineRule="auto"/>
        <w:jc w:val="both"/>
        <w:rPr>
          <w:rFonts w:asciiTheme="minorHAnsi" w:hAnsiTheme="minorHAnsi" w:cstheme="minorHAnsi"/>
          <w:b/>
          <w:iCs/>
          <w:sz w:val="24"/>
          <w:szCs w:val="24"/>
        </w:rPr>
      </w:pPr>
      <w:r w:rsidRPr="008917DF">
        <w:rPr>
          <w:rFonts w:asciiTheme="minorHAnsi" w:hAnsiTheme="minorHAnsi" w:cstheme="minorHAnsi"/>
          <w:b/>
          <w:iCs/>
          <w:sz w:val="24"/>
          <w:szCs w:val="24"/>
        </w:rPr>
        <w:t>Articolul 2 – Obligaţii privind informarea şi raportarea financiară şi tehnică.</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eastAsia="Times New Roman" w:hAnsiTheme="minorHAnsi" w:cstheme="minorHAnsi"/>
          <w:sz w:val="24"/>
          <w:szCs w:val="24"/>
        </w:rPr>
        <w:t xml:space="preserve">2(1) </w:t>
      </w:r>
      <w:r w:rsidRPr="008917DF">
        <w:rPr>
          <w:rFonts w:asciiTheme="minorHAnsi" w:hAnsiTheme="minorHAnsi" w:cstheme="minorHAnsi"/>
          <w:sz w:val="24"/>
          <w:szCs w:val="24"/>
        </w:rPr>
        <w:t xml:space="preserve">Beneficiarul are obligaţia de a întocmi şi transmite către AFIR, în termenele prevăzute în  Graficul de </w:t>
      </w:r>
      <w:r w:rsidRPr="008917DF">
        <w:rPr>
          <w:rFonts w:asciiTheme="minorHAnsi" w:eastAsia="Times New Roman" w:hAnsiTheme="minorHAnsi" w:cstheme="minorHAnsi"/>
          <w:sz w:val="24"/>
          <w:szCs w:val="24"/>
        </w:rPr>
        <w:t>eșalonare anuală a plăților</w:t>
      </w:r>
      <w:r w:rsidRPr="008917DF">
        <w:rPr>
          <w:rFonts w:asciiTheme="minorHAnsi" w:hAnsiTheme="minorHAnsi" w:cstheme="minorHAnsi"/>
          <w:b/>
          <w:sz w:val="24"/>
          <w:szCs w:val="24"/>
        </w:rPr>
        <w:t xml:space="preserve"> - Anexa III.3</w:t>
      </w:r>
      <w:r w:rsidRPr="008917DF">
        <w:rPr>
          <w:rFonts w:asciiTheme="minorHAnsi" w:hAnsiTheme="minorHAnsi" w:cstheme="minorHAnsi"/>
          <w:sz w:val="24"/>
          <w:szCs w:val="24"/>
        </w:rPr>
        <w:t xml:space="preserve"> la prezentul contract, cererile de plată, precum şi documentele justificative aferente.</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t>Beneficiarul are obligația să depună cel puțin o cerere de plată în fiecare an, conform graficului de eșalonare a plăților.</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t>Nerespectarea graficului de eșalonare anuală a plăților se sancționează conform art. 3(5) lit.b) din Contractul de finanțare și a specificațiilor detaliate în Instrucțiuni de plată, în baza prevederilor procedurii generale de autorizare plăți.</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b/>
          <w:sz w:val="24"/>
          <w:szCs w:val="24"/>
        </w:rPr>
        <w:lastRenderedPageBreak/>
        <w:t>2(2)</w:t>
      </w:r>
      <w:r w:rsidRPr="008917DF">
        <w:rPr>
          <w:rFonts w:asciiTheme="minorHAnsi" w:hAnsiTheme="minorHAnsi" w:cstheme="minorHAnsi"/>
          <w:sz w:val="24"/>
          <w:szCs w:val="24"/>
        </w:rPr>
        <w:t xml:space="preserve"> Beneficiarul este obligat să întocmească şi să ataşeze la fiecare cerere de plată declaraţii de cheltuieli şi rapoarte de execuţie, respectând Instrucţiunile de Plată - </w:t>
      </w:r>
      <w:r w:rsidRPr="008917DF">
        <w:rPr>
          <w:rFonts w:asciiTheme="minorHAnsi" w:hAnsiTheme="minorHAnsi" w:cstheme="minorHAnsi"/>
          <w:b/>
          <w:sz w:val="24"/>
          <w:szCs w:val="24"/>
        </w:rPr>
        <w:t xml:space="preserve">Anexa V </w:t>
      </w:r>
      <w:r w:rsidRPr="008917DF">
        <w:rPr>
          <w:rFonts w:asciiTheme="minorHAnsi" w:hAnsiTheme="minorHAnsi" w:cstheme="minorHAnsi"/>
          <w:sz w:val="24"/>
          <w:szCs w:val="24"/>
        </w:rPr>
        <w:t>la prezentul contract.</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b/>
          <w:sz w:val="24"/>
          <w:szCs w:val="24"/>
        </w:rPr>
        <w:t>2(3)</w:t>
      </w:r>
      <w:r w:rsidRPr="008917DF">
        <w:rPr>
          <w:rFonts w:asciiTheme="minorHAnsi" w:hAnsiTheme="minorHAnsi" w:cstheme="minorHAnsi"/>
          <w:sz w:val="24"/>
          <w:szCs w:val="24"/>
        </w:rPr>
        <w:t xml:space="preserve"> Beneficiarul are obligaţia să furnizeze orice alte informaţii de natură tehnică sau financiară solicitate de Autoritatea Contractantă.</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b/>
          <w:sz w:val="24"/>
          <w:szCs w:val="24"/>
        </w:rPr>
        <w:t>2(4)</w:t>
      </w:r>
      <w:r w:rsidRPr="008917DF">
        <w:rPr>
          <w:rFonts w:asciiTheme="minorHAnsi" w:hAnsiTheme="minorHAnsi" w:cstheme="minorHAnsi"/>
          <w:sz w:val="24"/>
          <w:szCs w:val="24"/>
        </w:rPr>
        <w:t xml:space="preserve"> La solicitarea Autorității Contractante, beneficiarul este obligat să furnizeze toate informațiile legate de contractanții și subcontractanții acestuia. În acest sens, după avizarea achizițiilor, beneficiarul este obligat să înștiințeze, în scris, Autoritatea Contractantă, cu privire la orice modificare a subcontractanților pe care acesta a acceptat-o, în maximum 10 zile calendaristice de la acceptul scris al beneficiarului transmis operatorului economic.</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b/>
          <w:sz w:val="24"/>
          <w:szCs w:val="24"/>
        </w:rPr>
        <w:t>2(5)</w:t>
      </w:r>
      <w:r w:rsidRPr="008917DF">
        <w:rPr>
          <w:rFonts w:asciiTheme="minorHAnsi" w:hAnsiTheme="minorHAnsi" w:cstheme="minorHAnsi"/>
          <w:sz w:val="24"/>
          <w:szCs w:val="24"/>
        </w:rPr>
        <w:t xml:space="preserve"> Beneficiarul are dreptul de a face modificări ale categoriilor și subcategoriilor de cheltuieli din cadrul bugetului proiectului </w:t>
      </w:r>
      <w:r w:rsidRPr="008917DF">
        <w:rPr>
          <w:rFonts w:asciiTheme="minorHAnsi" w:hAnsiTheme="minorHAnsi" w:cstheme="minorHAnsi"/>
          <w:b/>
          <w:sz w:val="24"/>
          <w:szCs w:val="24"/>
        </w:rPr>
        <w:t>Anexa III.3</w:t>
      </w:r>
      <w:r w:rsidRPr="008917DF">
        <w:rPr>
          <w:rFonts w:asciiTheme="minorHAnsi" w:hAnsiTheme="minorHAnsi" w:cstheme="minorHAnsi"/>
          <w:sz w:val="24"/>
          <w:szCs w:val="24"/>
        </w:rPr>
        <w:t xml:space="preserve"> - dar cu obligația de a notifica în prealabil AFIR.</w:t>
      </w:r>
    </w:p>
    <w:p w:rsidR="006B2C5B" w:rsidRPr="008917DF" w:rsidRDefault="006B2C5B" w:rsidP="006B2C5B">
      <w:pPr>
        <w:tabs>
          <w:tab w:val="num" w:pos="600"/>
        </w:tabs>
        <w:spacing w:before="120" w:after="120" w:line="240" w:lineRule="auto"/>
        <w:jc w:val="both"/>
        <w:rPr>
          <w:rFonts w:asciiTheme="minorHAnsi" w:hAnsiTheme="minorHAnsi" w:cstheme="minorHAnsi"/>
          <w:sz w:val="24"/>
          <w:szCs w:val="24"/>
        </w:rPr>
      </w:pPr>
      <w:r w:rsidRPr="008917DF">
        <w:rPr>
          <w:rFonts w:asciiTheme="minorHAnsi" w:hAnsiTheme="minorHAnsi" w:cstheme="minorHAnsi"/>
          <w:b/>
          <w:sz w:val="24"/>
          <w:szCs w:val="24"/>
        </w:rPr>
        <w:t>2(6)</w:t>
      </w:r>
      <w:r w:rsidRPr="008917DF">
        <w:rPr>
          <w:rFonts w:asciiTheme="minorHAnsi" w:hAnsiTheme="minorHAnsi" w:cstheme="minorHAnsi"/>
          <w:sz w:val="24"/>
          <w:szCs w:val="24"/>
        </w:rPr>
        <w:t xml:space="preserve"> </w:t>
      </w:r>
      <w:r w:rsidRPr="008917DF">
        <w:rPr>
          <w:rFonts w:asciiTheme="minorHAnsi" w:hAnsiTheme="minorHAnsi" w:cstheme="minorHAnsi"/>
          <w:noProof/>
          <w:sz w:val="24"/>
          <w:szCs w:val="24"/>
        </w:rPr>
        <w:t xml:space="preserve">Beneficiarul va prezenta o Notă explicativă, în cazul solicitării de modificare a contractului de finanţare prin act adiţional sau la solicitarea Autorităţii Contractante. </w:t>
      </w:r>
    </w:p>
    <w:p w:rsidR="006B2C5B" w:rsidRPr="008917DF" w:rsidRDefault="006B2C5B" w:rsidP="006B2C5B">
      <w:pPr>
        <w:spacing w:before="120" w:after="120" w:line="240" w:lineRule="auto"/>
        <w:jc w:val="both"/>
        <w:rPr>
          <w:rFonts w:asciiTheme="minorHAnsi" w:hAnsiTheme="minorHAnsi" w:cstheme="minorHAnsi"/>
          <w:b/>
          <w:sz w:val="24"/>
          <w:szCs w:val="24"/>
        </w:rPr>
      </w:pPr>
    </w:p>
    <w:p w:rsidR="006B2C5B" w:rsidRPr="008917DF" w:rsidRDefault="006B2C5B" w:rsidP="006B2C5B">
      <w:pPr>
        <w:spacing w:before="120" w:after="120" w:line="240" w:lineRule="auto"/>
        <w:jc w:val="both"/>
        <w:rPr>
          <w:rFonts w:asciiTheme="minorHAnsi" w:hAnsiTheme="minorHAnsi" w:cstheme="minorHAnsi"/>
          <w:b/>
          <w:sz w:val="24"/>
          <w:szCs w:val="24"/>
        </w:rPr>
      </w:pPr>
      <w:r w:rsidRPr="008917DF">
        <w:rPr>
          <w:rFonts w:asciiTheme="minorHAnsi" w:hAnsiTheme="minorHAnsi" w:cstheme="minorHAnsi"/>
          <w:b/>
          <w:sz w:val="24"/>
          <w:szCs w:val="24"/>
        </w:rPr>
        <w:t>Articolul 3 – Obligaţii</w:t>
      </w:r>
    </w:p>
    <w:p w:rsidR="006B2C5B" w:rsidRPr="008917DF" w:rsidRDefault="006B2C5B" w:rsidP="006B2C5B">
      <w:pPr>
        <w:autoSpaceDE w:val="0"/>
        <w:autoSpaceDN w:val="0"/>
        <w:adjustRightInd w:val="0"/>
        <w:spacing w:before="120" w:after="120" w:line="240" w:lineRule="auto"/>
        <w:jc w:val="both"/>
        <w:rPr>
          <w:rFonts w:asciiTheme="minorHAnsi" w:hAnsiTheme="minorHAnsi" w:cstheme="minorHAnsi"/>
          <w:sz w:val="24"/>
          <w:szCs w:val="24"/>
          <w:lang w:eastAsia="ro-RO"/>
        </w:rPr>
      </w:pPr>
      <w:r w:rsidRPr="008917DF">
        <w:rPr>
          <w:rFonts w:asciiTheme="minorHAnsi" w:hAnsiTheme="minorHAnsi" w:cstheme="minorHAnsi"/>
          <w:b/>
          <w:sz w:val="24"/>
          <w:szCs w:val="24"/>
        </w:rPr>
        <w:t>3(1)</w:t>
      </w:r>
      <w:r w:rsidRPr="008917DF">
        <w:rPr>
          <w:rFonts w:asciiTheme="minorHAnsi" w:hAnsiTheme="minorHAnsi" w:cstheme="minorHAnsi"/>
          <w:sz w:val="24"/>
          <w:szCs w:val="24"/>
        </w:rPr>
        <w:t xml:space="preserve"> Beneficiarul se obligă să respecte pe toata durata contractului, criteriile de eligibilitate şi de selecţie înscrise în Cererea de finanţare</w:t>
      </w:r>
      <w:r w:rsidRPr="008917DF">
        <w:rPr>
          <w:rFonts w:asciiTheme="minorHAnsi" w:hAnsiTheme="minorHAnsi" w:cstheme="minorHAnsi"/>
          <w:sz w:val="24"/>
          <w:szCs w:val="24"/>
          <w:lang w:eastAsia="ro-RO"/>
        </w:rPr>
        <w:t>, aprobată ca urmare a procesului de evaluare și selecție.</w:t>
      </w:r>
    </w:p>
    <w:p w:rsidR="006B2C5B" w:rsidRPr="008917DF" w:rsidRDefault="006B2C5B" w:rsidP="006B2C5B">
      <w:pPr>
        <w:autoSpaceDE w:val="0"/>
        <w:autoSpaceDN w:val="0"/>
        <w:adjustRightInd w:val="0"/>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t>De asemenea, în cursul perioadei de monitorizare stabilită conform art. 2 (7) din contract, calculată de la ultima plată efectuată de Agenţie, Beneficiarul se obligă să nu modifice substanțial proiectul.</w:t>
      </w:r>
    </w:p>
    <w:p w:rsidR="006B2C5B" w:rsidRPr="008917DF" w:rsidRDefault="006B2C5B" w:rsidP="006B2C5B">
      <w:pPr>
        <w:autoSpaceDE w:val="0"/>
        <w:autoSpaceDN w:val="0"/>
        <w:adjustRightInd w:val="0"/>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t xml:space="preserve">Modificările substanțiale sunt cele care afectează natura, obiectivele sau condițiile de realizare și care ar determina subminarea obiectivelor inițiale ale acesteia sau creează o modificare a proprietății asupra unui element de infrastructură care creează un avantaj nejustificat unei întreprinderi sau unui organism public. </w:t>
      </w:r>
    </w:p>
    <w:p w:rsidR="006B2C5B" w:rsidRPr="008917DF" w:rsidRDefault="006B2C5B" w:rsidP="006B2C5B">
      <w:pPr>
        <w:autoSpaceDE w:val="0"/>
        <w:autoSpaceDN w:val="0"/>
        <w:adjustRightInd w:val="0"/>
        <w:spacing w:before="120" w:after="120" w:line="240" w:lineRule="auto"/>
        <w:jc w:val="both"/>
        <w:rPr>
          <w:rFonts w:asciiTheme="minorHAnsi" w:hAnsiTheme="minorHAnsi" w:cstheme="minorHAnsi"/>
          <w:sz w:val="24"/>
          <w:szCs w:val="24"/>
          <w:lang w:eastAsia="ro-RO"/>
        </w:rPr>
      </w:pPr>
      <w:r w:rsidRPr="008917DF">
        <w:rPr>
          <w:rFonts w:asciiTheme="minorHAnsi" w:hAnsiTheme="minorHAnsi" w:cstheme="minorHAnsi"/>
          <w:sz w:val="24"/>
          <w:szCs w:val="24"/>
        </w:rPr>
        <w:t>Dacă Autoritatea Contractantă constată că obiectivele finanţate nu sunt folosite conform scopului destinat, astfel cum a fost descris în cererea de finanțare</w:t>
      </w:r>
      <w:r w:rsidRPr="008917DF" w:rsidDel="00A8483B">
        <w:rPr>
          <w:rFonts w:asciiTheme="minorHAnsi" w:hAnsiTheme="minorHAnsi" w:cstheme="minorHAnsi"/>
          <w:sz w:val="24"/>
          <w:szCs w:val="24"/>
        </w:rPr>
        <w:t xml:space="preserve"> </w:t>
      </w:r>
      <w:r w:rsidRPr="008917DF">
        <w:rPr>
          <w:rFonts w:asciiTheme="minorHAnsi" w:hAnsiTheme="minorHAnsi" w:cstheme="minorHAnsi"/>
          <w:sz w:val="24"/>
          <w:szCs w:val="24"/>
        </w:rPr>
        <w:t>pe perioada de valabilitate a contractului, îşi rezervă dreptul de a recupera sprijinul acordat.</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b/>
          <w:sz w:val="24"/>
          <w:szCs w:val="24"/>
        </w:rPr>
        <w:t>3(2)</w:t>
      </w:r>
      <w:r w:rsidRPr="008917DF">
        <w:rPr>
          <w:rFonts w:asciiTheme="minorHAnsi" w:hAnsiTheme="minorHAnsi" w:cstheme="minorHAnsi"/>
          <w:sz w:val="24"/>
          <w:szCs w:val="24"/>
        </w:rPr>
        <w:t xml:space="preserve"> Beneficiarul îşi va asuma integral răspunderea pentru prejudiciile cauzate terţilor din culpa sa pe parcursul derulării proiectului. Autoritatea Contractantă va fi degrevată de orice responsabilitate pentru prejudiciile cauzate terţilor din culpa Beneficiarului.</w:t>
      </w:r>
    </w:p>
    <w:p w:rsidR="006B2C5B" w:rsidRPr="008917DF" w:rsidRDefault="006B2C5B" w:rsidP="006B2C5B">
      <w:pPr>
        <w:autoSpaceDE w:val="0"/>
        <w:autoSpaceDN w:val="0"/>
        <w:spacing w:before="120" w:after="120" w:line="240" w:lineRule="auto"/>
        <w:jc w:val="both"/>
        <w:rPr>
          <w:rFonts w:asciiTheme="minorHAnsi" w:eastAsia="Times New Roman" w:hAnsiTheme="minorHAnsi" w:cstheme="minorHAnsi"/>
          <w:b/>
          <w:sz w:val="24"/>
          <w:szCs w:val="24"/>
        </w:rPr>
      </w:pPr>
      <w:r w:rsidRPr="008917DF">
        <w:rPr>
          <w:rFonts w:asciiTheme="minorHAnsi" w:hAnsiTheme="minorHAnsi" w:cstheme="minorHAnsi"/>
          <w:b/>
          <w:sz w:val="24"/>
          <w:szCs w:val="24"/>
          <w:lang w:val="fr-FR"/>
        </w:rPr>
        <w:t>3(3)</w:t>
      </w:r>
      <w:r w:rsidRPr="008917DF">
        <w:rPr>
          <w:rFonts w:asciiTheme="minorHAnsi" w:hAnsiTheme="minorHAnsi" w:cstheme="minorHAnsi"/>
          <w:sz w:val="24"/>
          <w:szCs w:val="24"/>
          <w:lang w:val="fr-FR"/>
        </w:rPr>
        <w:t xml:space="preserve"> Proiectul tehnic se va depune spre avizare la Autoritatea Contractant</w:t>
      </w:r>
      <w:r w:rsidRPr="008917DF">
        <w:rPr>
          <w:rFonts w:asciiTheme="minorHAnsi" w:hAnsiTheme="minorHAnsi" w:cstheme="minorHAnsi"/>
          <w:sz w:val="24"/>
          <w:szCs w:val="24"/>
        </w:rPr>
        <w:t>ă</w:t>
      </w:r>
      <w:r w:rsidRPr="008917DF">
        <w:rPr>
          <w:rFonts w:asciiTheme="minorHAnsi" w:hAnsiTheme="minorHAnsi" w:cstheme="minorHAnsi"/>
          <w:sz w:val="24"/>
          <w:szCs w:val="24"/>
          <w:lang w:val="fr-FR"/>
        </w:rPr>
        <w:t xml:space="preserve"> </w:t>
      </w:r>
      <w:r w:rsidRPr="008917DF">
        <w:rPr>
          <w:rFonts w:asciiTheme="minorHAnsi" w:eastAsia="Times New Roman" w:hAnsiTheme="minorHAnsi" w:cstheme="minorHAnsi"/>
          <w:sz w:val="24"/>
          <w:szCs w:val="24"/>
        </w:rPr>
        <w:t>după semnarea contractului de Finanțare și până la prima tranșă de plată.</w:t>
      </w:r>
    </w:p>
    <w:p w:rsidR="006B2C5B" w:rsidRPr="008917DF" w:rsidRDefault="006B2C5B" w:rsidP="006B2C5B">
      <w:pPr>
        <w:spacing w:before="120" w:after="120" w:line="240" w:lineRule="auto"/>
        <w:jc w:val="both"/>
        <w:rPr>
          <w:rFonts w:asciiTheme="minorHAnsi" w:hAnsiTheme="minorHAnsi" w:cstheme="minorHAnsi"/>
          <w:b/>
          <w:i/>
          <w:sz w:val="24"/>
          <w:szCs w:val="24"/>
        </w:rPr>
      </w:pPr>
      <w:r w:rsidRPr="008917DF">
        <w:rPr>
          <w:rFonts w:asciiTheme="minorHAnsi" w:hAnsiTheme="minorHAnsi" w:cstheme="minorHAnsi"/>
          <w:b/>
          <w:sz w:val="24"/>
          <w:szCs w:val="24"/>
        </w:rPr>
        <w:t>Urmare a finalizării şi avizării procedurii de achiziţie beneficiarul va depune la CRFIR, după caz, bugetul actualizat</w:t>
      </w:r>
      <w:r w:rsidRPr="008917DF">
        <w:rPr>
          <w:rFonts w:asciiTheme="minorHAnsi" w:hAnsiTheme="minorHAnsi" w:cstheme="minorHAnsi"/>
          <w:b/>
          <w:i/>
          <w:sz w:val="24"/>
          <w:szCs w:val="24"/>
        </w:rPr>
        <w:t>.</w:t>
      </w:r>
    </w:p>
    <w:p w:rsidR="006B2C5B" w:rsidRPr="008917DF" w:rsidRDefault="006B2C5B" w:rsidP="006B2C5B">
      <w:pPr>
        <w:spacing w:before="120" w:after="120" w:line="240" w:lineRule="auto"/>
        <w:jc w:val="both"/>
        <w:rPr>
          <w:rFonts w:asciiTheme="minorHAnsi" w:hAnsiTheme="minorHAnsi" w:cstheme="minorHAnsi"/>
          <w:b/>
          <w:sz w:val="24"/>
          <w:szCs w:val="24"/>
        </w:rPr>
      </w:pPr>
      <w:r w:rsidRPr="008917DF">
        <w:rPr>
          <w:rFonts w:asciiTheme="minorHAnsi" w:hAnsiTheme="minorHAnsi" w:cstheme="minorHAnsi"/>
          <w:b/>
          <w:sz w:val="24"/>
          <w:szCs w:val="24"/>
        </w:rPr>
        <w:t>3(4)</w:t>
      </w:r>
      <w:r w:rsidRPr="008917DF">
        <w:rPr>
          <w:rFonts w:asciiTheme="minorHAnsi" w:hAnsiTheme="minorHAnsi" w:cstheme="minorHAnsi"/>
          <w:b/>
          <w:i/>
          <w:sz w:val="24"/>
          <w:szCs w:val="24"/>
        </w:rPr>
        <w:t xml:space="preserve"> </w:t>
      </w:r>
      <w:r w:rsidRPr="008917DF">
        <w:rPr>
          <w:rFonts w:asciiTheme="minorHAnsi" w:hAnsiTheme="minorHAnsi" w:cstheme="minorHAnsi"/>
          <w:sz w:val="24"/>
          <w:szCs w:val="24"/>
        </w:rPr>
        <w:t xml:space="preserve">Beneficiarul prezintă </w:t>
      </w:r>
      <w:r w:rsidRPr="008917DF">
        <w:rPr>
          <w:rFonts w:asciiTheme="minorHAnsi" w:hAnsiTheme="minorHAnsi" w:cstheme="minorHAnsi"/>
          <w:b/>
          <w:sz w:val="24"/>
          <w:szCs w:val="24"/>
        </w:rPr>
        <w:t>cererea eligibilă pentru prima tranșă de plată</w:t>
      </w:r>
      <w:r w:rsidRPr="008917DF">
        <w:rPr>
          <w:rFonts w:asciiTheme="minorHAnsi" w:hAnsiTheme="minorHAnsi" w:cstheme="minorHAnsi"/>
          <w:sz w:val="24"/>
          <w:szCs w:val="24"/>
        </w:rPr>
        <w:t xml:space="preserve"> și documentele justificative  în termen de </w:t>
      </w:r>
      <w:r w:rsidRPr="008917DF">
        <w:rPr>
          <w:rFonts w:asciiTheme="minorHAnsi" w:hAnsiTheme="minorHAnsi" w:cstheme="minorHAnsi"/>
          <w:b/>
          <w:sz w:val="24"/>
          <w:szCs w:val="24"/>
        </w:rPr>
        <w:t xml:space="preserve">cel mult  </w:t>
      </w:r>
    </w:p>
    <w:p w:rsidR="006B2C5B" w:rsidRPr="008917DF" w:rsidRDefault="006B2C5B" w:rsidP="006B2C5B">
      <w:pPr>
        <w:pStyle w:val="ListParagraph"/>
        <w:numPr>
          <w:ilvl w:val="0"/>
          <w:numId w:val="24"/>
        </w:numPr>
        <w:spacing w:before="120" w:after="120" w:line="240" w:lineRule="auto"/>
        <w:jc w:val="both"/>
        <w:rPr>
          <w:rFonts w:asciiTheme="minorHAnsi" w:hAnsiTheme="minorHAnsi" w:cstheme="minorHAnsi"/>
          <w:sz w:val="24"/>
          <w:szCs w:val="24"/>
        </w:rPr>
      </w:pPr>
      <w:r w:rsidRPr="008917DF">
        <w:rPr>
          <w:rFonts w:asciiTheme="minorHAnsi" w:hAnsiTheme="minorHAnsi" w:cstheme="minorHAnsi"/>
          <w:b/>
          <w:sz w:val="24"/>
          <w:szCs w:val="24"/>
        </w:rPr>
        <w:t>6 luni</w:t>
      </w:r>
      <w:r w:rsidRPr="008917DF">
        <w:rPr>
          <w:rFonts w:asciiTheme="minorHAnsi" w:hAnsiTheme="minorHAnsi" w:cstheme="minorHAnsi"/>
          <w:sz w:val="24"/>
          <w:szCs w:val="24"/>
        </w:rPr>
        <w:t xml:space="preserve"> în cazul proiectelor pentru investiţii în achiziţii simple</w:t>
      </w:r>
    </w:p>
    <w:p w:rsidR="006B2C5B" w:rsidRPr="008917DF" w:rsidRDefault="006B2C5B" w:rsidP="006B2C5B">
      <w:pPr>
        <w:pStyle w:val="ListParagraph"/>
        <w:numPr>
          <w:ilvl w:val="0"/>
          <w:numId w:val="24"/>
        </w:numPr>
        <w:spacing w:before="120" w:after="120" w:line="240" w:lineRule="auto"/>
        <w:jc w:val="both"/>
        <w:rPr>
          <w:rFonts w:asciiTheme="minorHAnsi" w:hAnsiTheme="minorHAnsi" w:cstheme="minorHAnsi"/>
          <w:sz w:val="24"/>
          <w:szCs w:val="24"/>
        </w:rPr>
      </w:pPr>
      <w:r w:rsidRPr="008917DF">
        <w:rPr>
          <w:rFonts w:asciiTheme="minorHAnsi" w:hAnsiTheme="minorHAnsi" w:cstheme="minorHAnsi"/>
          <w:b/>
          <w:sz w:val="24"/>
          <w:szCs w:val="24"/>
        </w:rPr>
        <w:lastRenderedPageBreak/>
        <w:t>12 luni</w:t>
      </w:r>
      <w:r w:rsidRPr="008917DF">
        <w:rPr>
          <w:rFonts w:asciiTheme="minorHAnsi" w:hAnsiTheme="minorHAnsi" w:cstheme="minorHAnsi"/>
          <w:sz w:val="24"/>
          <w:szCs w:val="24"/>
        </w:rPr>
        <w:t xml:space="preserve"> în cazul proiectelor pentru investiţii ce presupun construcţii-montaj</w:t>
      </w:r>
      <w:r w:rsidRPr="008917DF">
        <w:rPr>
          <w:rFonts w:asciiTheme="minorHAnsi" w:hAnsiTheme="minorHAnsi" w:cstheme="minorHAnsi"/>
          <w:b/>
          <w:sz w:val="24"/>
          <w:szCs w:val="24"/>
        </w:rPr>
        <w:t xml:space="preserve"> </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b/>
          <w:sz w:val="24"/>
          <w:szCs w:val="24"/>
        </w:rPr>
        <w:t>3(5)</w:t>
      </w:r>
      <w:r w:rsidRPr="008917DF">
        <w:rPr>
          <w:rFonts w:asciiTheme="minorHAnsi" w:hAnsiTheme="minorHAnsi" w:cstheme="minorHAnsi"/>
          <w:sz w:val="24"/>
          <w:szCs w:val="24"/>
        </w:rPr>
        <w:t xml:space="preserve"> Termenul prevăzut la alin. 3(4) se poate prelungi doar o singură dată, cu cel mult 3 luni, cu plata penalităţilor prevăzute la art. 9(11) și 9(12) din prezenta anexă  şi cu prezentarea de către beneficiar a dovezii demarării implementării proiectului.</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b/>
          <w:sz w:val="24"/>
          <w:szCs w:val="24"/>
        </w:rPr>
        <w:t>3(6)</w:t>
      </w:r>
      <w:r w:rsidRPr="008917DF">
        <w:rPr>
          <w:rFonts w:asciiTheme="minorHAnsi" w:hAnsiTheme="minorHAnsi" w:cstheme="minorHAnsi"/>
          <w:sz w:val="24"/>
          <w:szCs w:val="24"/>
        </w:rPr>
        <w:t xml:space="preserve"> Se consideră în termen cererea de plată şi/sau solicitarea de prelungire care a/au fost depusă/depuse cel mai târziu în ultima zi a lunii în care este stabilit a se împlini termenul prevăzut la alin. 3(4),  respectiv la alin. 3(5).</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b/>
          <w:sz w:val="24"/>
          <w:szCs w:val="24"/>
        </w:rPr>
        <w:t>3(7)</w:t>
      </w:r>
      <w:r w:rsidRPr="008917DF">
        <w:rPr>
          <w:rFonts w:asciiTheme="minorHAnsi" w:hAnsiTheme="minorHAnsi" w:cstheme="minorHAnsi"/>
          <w:sz w:val="24"/>
          <w:szCs w:val="24"/>
        </w:rPr>
        <w:t xml:space="preserve"> În cazul nedepunerii de către beneficiar a cererii pentru prima tranșă de plată în termenele prevăzute la art.3(4) – 3(6), Autoritatea Contractantă va demara procedura de încetare a contractului de finanțare.</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b/>
          <w:sz w:val="24"/>
          <w:szCs w:val="24"/>
        </w:rPr>
        <w:t>3(8)</w:t>
      </w:r>
      <w:r w:rsidRPr="008917DF">
        <w:rPr>
          <w:rFonts w:asciiTheme="minorHAnsi" w:hAnsiTheme="minorHAnsi" w:cstheme="minorHAnsi"/>
          <w:sz w:val="24"/>
          <w:szCs w:val="24"/>
        </w:rPr>
        <w:t xml:space="preserve"> Activele corporale şi necorporale rezultate din implementarea proiectului cofinanțat din FEADR – PS 2023-2027  vor fi incluse în categoria activelor proprii ale beneficiarului şi vor fi utilizate pentru activitatea pentru care a beneficiat de finanțare nerambursabilă pentru minimum 5 ani, de la data efectuării ultimei plăți.</w:t>
      </w:r>
    </w:p>
    <w:p w:rsidR="006B2C5B" w:rsidRPr="008917DF" w:rsidRDefault="006B2C5B" w:rsidP="006B2C5B">
      <w:pPr>
        <w:autoSpaceDE w:val="0"/>
        <w:autoSpaceDN w:val="0"/>
        <w:adjustRightInd w:val="0"/>
        <w:spacing w:before="120" w:after="120" w:line="240" w:lineRule="auto"/>
        <w:jc w:val="both"/>
        <w:rPr>
          <w:rFonts w:asciiTheme="minorHAnsi" w:hAnsiTheme="minorHAnsi" w:cstheme="minorHAnsi"/>
          <w:sz w:val="24"/>
          <w:szCs w:val="24"/>
        </w:rPr>
      </w:pPr>
      <w:r w:rsidRPr="008917DF">
        <w:rPr>
          <w:rFonts w:asciiTheme="minorHAnsi" w:hAnsiTheme="minorHAnsi" w:cstheme="minorHAnsi"/>
          <w:b/>
          <w:sz w:val="24"/>
          <w:szCs w:val="24"/>
        </w:rPr>
        <w:t>3(9)</w:t>
      </w:r>
      <w:r w:rsidRPr="008917DF">
        <w:rPr>
          <w:rFonts w:asciiTheme="minorHAnsi" w:hAnsiTheme="minorHAnsi" w:cstheme="minorHAnsi"/>
          <w:sz w:val="24"/>
          <w:szCs w:val="24"/>
        </w:rPr>
        <w:t xml:space="preserve"> Beneficiarul se obligă să nu solicite şi să nu primească finanţări din alte surse publice pentru aceleaşi cheltuieli eligibile ale proiectului, sub sancţiunea încetării contractului.</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b/>
          <w:sz w:val="24"/>
          <w:szCs w:val="24"/>
        </w:rPr>
        <w:t>3(10)</w:t>
      </w:r>
      <w:r w:rsidRPr="008917DF">
        <w:rPr>
          <w:rFonts w:asciiTheme="minorHAnsi" w:hAnsiTheme="minorHAnsi" w:cstheme="minorHAnsi"/>
          <w:sz w:val="24"/>
          <w:szCs w:val="24"/>
        </w:rPr>
        <w:t xml:space="preserve"> Autoritatea Contractantă îşi rezervă dreptul să diminueze valoarea prezentului contract de finanțare în condițiile prevăzute la art. 15.</w:t>
      </w:r>
    </w:p>
    <w:p w:rsidR="006B2C5B" w:rsidRPr="008917DF" w:rsidRDefault="006B2C5B" w:rsidP="006B2C5B">
      <w:pPr>
        <w:spacing w:before="120" w:after="120" w:line="240" w:lineRule="auto"/>
        <w:jc w:val="both"/>
        <w:rPr>
          <w:rFonts w:asciiTheme="minorHAnsi" w:hAnsiTheme="minorHAnsi" w:cstheme="minorHAnsi"/>
          <w:sz w:val="24"/>
          <w:szCs w:val="24"/>
        </w:rPr>
      </w:pPr>
    </w:p>
    <w:p w:rsidR="006B2C5B" w:rsidRPr="008917DF" w:rsidRDefault="006B2C5B" w:rsidP="006B2C5B">
      <w:pPr>
        <w:spacing w:before="120" w:after="120" w:line="240" w:lineRule="auto"/>
        <w:jc w:val="both"/>
        <w:rPr>
          <w:rFonts w:asciiTheme="minorHAnsi" w:hAnsiTheme="minorHAnsi" w:cstheme="minorHAnsi"/>
          <w:b/>
          <w:bCs/>
          <w:color w:val="000000" w:themeColor="text1"/>
          <w:sz w:val="24"/>
          <w:szCs w:val="24"/>
        </w:rPr>
      </w:pPr>
      <w:r w:rsidRPr="008917DF">
        <w:rPr>
          <w:rFonts w:asciiTheme="minorHAnsi" w:hAnsiTheme="minorHAnsi" w:cstheme="minorHAnsi"/>
          <w:b/>
          <w:bCs/>
          <w:color w:val="000000" w:themeColor="text1"/>
          <w:sz w:val="24"/>
          <w:szCs w:val="24"/>
        </w:rPr>
        <w:t>Articolul 4 – Conflict de interese</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t>Beneficiarul se obligă să adopte o conduită de natură să nu determine situaţii de conflict de interese, astfel cum este definit de OUG nr. 66/2011, cu modificările și completările ulterioare și să nu creeze condiții artificiale în scopul obținerii finanțării din FEADR, conform Art. 62 din Regulamentul (UE) 2021/2116 și ale Anexei la Ghidul solicitantului privind evitarea creării de condiții artificiale în accesarea PS 2023-2027.</w:t>
      </w:r>
    </w:p>
    <w:p w:rsidR="006B2C5B" w:rsidRPr="008917DF" w:rsidRDefault="006B2C5B" w:rsidP="006B2C5B">
      <w:pPr>
        <w:spacing w:before="120" w:after="120" w:line="240" w:lineRule="auto"/>
        <w:jc w:val="both"/>
        <w:rPr>
          <w:rFonts w:asciiTheme="minorHAnsi" w:hAnsiTheme="minorHAnsi" w:cstheme="minorHAnsi"/>
          <w:b/>
          <w:sz w:val="24"/>
          <w:szCs w:val="24"/>
        </w:rPr>
      </w:pPr>
    </w:p>
    <w:p w:rsidR="006B2C5B" w:rsidRPr="008917DF" w:rsidRDefault="006B2C5B" w:rsidP="006B2C5B">
      <w:pPr>
        <w:spacing w:before="120" w:after="120" w:line="240" w:lineRule="auto"/>
        <w:jc w:val="both"/>
        <w:rPr>
          <w:rFonts w:asciiTheme="minorHAnsi" w:hAnsiTheme="minorHAnsi" w:cstheme="minorHAnsi"/>
          <w:b/>
          <w:sz w:val="24"/>
          <w:szCs w:val="24"/>
        </w:rPr>
      </w:pPr>
      <w:r w:rsidRPr="008917DF">
        <w:rPr>
          <w:rFonts w:asciiTheme="minorHAnsi" w:hAnsiTheme="minorHAnsi" w:cstheme="minorHAnsi"/>
          <w:b/>
          <w:sz w:val="24"/>
          <w:szCs w:val="24"/>
        </w:rPr>
        <w:t xml:space="preserve">Articolul 5 –– Transparenţa, Confidenţialitata și protecţia datelor cu caracter personal și </w:t>
      </w:r>
    </w:p>
    <w:p w:rsidR="006B2C5B" w:rsidRPr="008917DF" w:rsidRDefault="006B2C5B" w:rsidP="006B2C5B">
      <w:pPr>
        <w:tabs>
          <w:tab w:val="left" w:pos="270"/>
        </w:tabs>
        <w:spacing w:before="120" w:after="120" w:line="240" w:lineRule="auto"/>
        <w:jc w:val="both"/>
        <w:rPr>
          <w:rFonts w:asciiTheme="minorHAnsi" w:hAnsiTheme="minorHAnsi" w:cstheme="minorHAnsi"/>
          <w:b/>
          <w:sz w:val="24"/>
          <w:szCs w:val="24"/>
        </w:rPr>
      </w:pPr>
      <w:r w:rsidRPr="008917DF">
        <w:rPr>
          <w:rFonts w:asciiTheme="minorHAnsi" w:hAnsiTheme="minorHAnsi" w:cstheme="minorHAnsi"/>
          <w:b/>
          <w:sz w:val="24"/>
          <w:szCs w:val="24"/>
        </w:rPr>
        <w:t>publicarea acestora</w:t>
      </w:r>
    </w:p>
    <w:p w:rsidR="006B2C5B" w:rsidRPr="008917DF" w:rsidRDefault="006B2C5B" w:rsidP="006B2C5B">
      <w:pPr>
        <w:tabs>
          <w:tab w:val="left" w:pos="270"/>
        </w:tabs>
        <w:spacing w:before="120" w:after="120" w:line="240" w:lineRule="auto"/>
        <w:jc w:val="both"/>
        <w:rPr>
          <w:rFonts w:asciiTheme="minorHAnsi" w:eastAsia="Times New Roman" w:hAnsiTheme="minorHAnsi" w:cstheme="minorHAnsi"/>
          <w:sz w:val="24"/>
          <w:szCs w:val="24"/>
        </w:rPr>
      </w:pPr>
      <w:r w:rsidRPr="008917DF">
        <w:rPr>
          <w:rFonts w:asciiTheme="minorHAnsi" w:eastAsia="Times New Roman" w:hAnsiTheme="minorHAnsi" w:cstheme="minorHAnsi"/>
          <w:b/>
          <w:sz w:val="24"/>
          <w:szCs w:val="24"/>
        </w:rPr>
        <w:t>5(1)</w:t>
      </w:r>
      <w:r w:rsidRPr="008917DF">
        <w:rPr>
          <w:rFonts w:asciiTheme="minorHAnsi" w:eastAsia="Times New Roman" w:hAnsiTheme="minorHAnsi" w:cstheme="minorHAnsi"/>
          <w:sz w:val="24"/>
          <w:szCs w:val="24"/>
        </w:rPr>
        <w:t xml:space="preserve"> Contractul de finanţare, inclusiv anexele sale, precum şi informaţiile şi documentele vizând executarea acestora constituie informaţii de interes public în condiţiile prevederilor Legii nr. 544/2001 privind liberul acces la informaţiile de interes public, cu modificările şi completările ulterioare, cu respectarea excepţiilor prevăzute de aceasta şi a celor stabilite prin prezentul contract.</w:t>
      </w:r>
    </w:p>
    <w:p w:rsidR="006B2C5B" w:rsidRPr="008917DF" w:rsidRDefault="006B2C5B" w:rsidP="006B2C5B">
      <w:pPr>
        <w:spacing w:before="120" w:after="120" w:line="240" w:lineRule="auto"/>
        <w:contextualSpacing/>
        <w:jc w:val="both"/>
        <w:rPr>
          <w:rFonts w:asciiTheme="minorHAnsi" w:eastAsia="Times New Roman" w:hAnsiTheme="minorHAnsi" w:cstheme="minorHAnsi"/>
          <w:sz w:val="24"/>
          <w:szCs w:val="24"/>
        </w:rPr>
      </w:pPr>
      <w:r w:rsidRPr="008917DF">
        <w:rPr>
          <w:rFonts w:asciiTheme="minorHAnsi" w:eastAsia="Times New Roman" w:hAnsiTheme="minorHAnsi" w:cstheme="minorHAnsi"/>
          <w:b/>
          <w:sz w:val="24"/>
          <w:szCs w:val="24"/>
        </w:rPr>
        <w:t>5(2)</w:t>
      </w:r>
      <w:r w:rsidRPr="008917DF">
        <w:rPr>
          <w:rFonts w:asciiTheme="minorHAnsi" w:eastAsia="Times New Roman" w:hAnsiTheme="minorHAnsi" w:cstheme="minorHAnsi"/>
          <w:sz w:val="24"/>
          <w:szCs w:val="24"/>
        </w:rPr>
        <w:t xml:space="preserve"> Următoarele elemente, aşa cum rezultă acestea din contractul de finanţare şi anexele acestuia, inclusiv, dacă e cazul, din actele adiţionale prin care se aduc modificări contractului sau anexelor sale, nu pot avea caracter confidenţial şi vor fi postate pe site-ul Autorității Contractante: </w:t>
      </w:r>
    </w:p>
    <w:p w:rsidR="006B2C5B" w:rsidRPr="008917DF" w:rsidRDefault="006B2C5B" w:rsidP="006B2C5B">
      <w:pPr>
        <w:numPr>
          <w:ilvl w:val="0"/>
          <w:numId w:val="16"/>
        </w:numPr>
        <w:spacing w:before="120" w:after="120" w:line="240" w:lineRule="auto"/>
        <w:ind w:left="806"/>
        <w:contextualSpacing/>
        <w:jc w:val="both"/>
        <w:rPr>
          <w:rFonts w:asciiTheme="minorHAnsi" w:eastAsia="Times New Roman" w:hAnsiTheme="minorHAnsi" w:cstheme="minorHAnsi"/>
          <w:sz w:val="24"/>
          <w:szCs w:val="24"/>
        </w:rPr>
      </w:pPr>
      <w:r w:rsidRPr="008917DF">
        <w:rPr>
          <w:rFonts w:asciiTheme="minorHAnsi" w:eastAsia="Times New Roman" w:hAnsiTheme="minorHAnsi" w:cstheme="minorHAnsi"/>
          <w:sz w:val="24"/>
          <w:szCs w:val="24"/>
        </w:rPr>
        <w:t>denumirea proiectului și obiectivul specific vizat;</w:t>
      </w:r>
    </w:p>
    <w:p w:rsidR="006B2C5B" w:rsidRPr="008917DF" w:rsidRDefault="006B2C5B" w:rsidP="006B2C5B">
      <w:pPr>
        <w:numPr>
          <w:ilvl w:val="0"/>
          <w:numId w:val="16"/>
        </w:numPr>
        <w:spacing w:before="120" w:after="120" w:line="240" w:lineRule="auto"/>
        <w:ind w:left="806"/>
        <w:contextualSpacing/>
        <w:jc w:val="both"/>
        <w:rPr>
          <w:rFonts w:asciiTheme="minorHAnsi" w:eastAsia="Times New Roman" w:hAnsiTheme="minorHAnsi" w:cstheme="minorHAnsi"/>
          <w:sz w:val="24"/>
          <w:szCs w:val="24"/>
        </w:rPr>
      </w:pPr>
      <w:r w:rsidRPr="008917DF">
        <w:rPr>
          <w:rFonts w:asciiTheme="minorHAnsi" w:eastAsia="Times New Roman" w:hAnsiTheme="minorHAnsi" w:cstheme="minorHAnsi"/>
          <w:sz w:val="24"/>
          <w:szCs w:val="24"/>
        </w:rPr>
        <w:lastRenderedPageBreak/>
        <w:t>fondul din care se acordă finanțarea;</w:t>
      </w:r>
    </w:p>
    <w:p w:rsidR="006B2C5B" w:rsidRPr="008917DF" w:rsidRDefault="006B2C5B" w:rsidP="006B2C5B">
      <w:pPr>
        <w:numPr>
          <w:ilvl w:val="0"/>
          <w:numId w:val="16"/>
        </w:numPr>
        <w:spacing w:before="120" w:after="120" w:line="240" w:lineRule="auto"/>
        <w:ind w:left="806"/>
        <w:contextualSpacing/>
        <w:jc w:val="both"/>
        <w:rPr>
          <w:rFonts w:asciiTheme="minorHAnsi" w:eastAsia="Times New Roman" w:hAnsiTheme="minorHAnsi" w:cstheme="minorHAnsi"/>
          <w:sz w:val="24"/>
          <w:szCs w:val="24"/>
        </w:rPr>
      </w:pPr>
      <w:r w:rsidRPr="008917DF">
        <w:rPr>
          <w:rFonts w:asciiTheme="minorHAnsi" w:eastAsia="Times New Roman" w:hAnsiTheme="minorHAnsi" w:cstheme="minorHAnsi"/>
          <w:sz w:val="24"/>
          <w:szCs w:val="24"/>
        </w:rPr>
        <w:t>rata de cofinanțare a Uniunii Europene;</w:t>
      </w:r>
    </w:p>
    <w:p w:rsidR="006B2C5B" w:rsidRPr="008917DF" w:rsidRDefault="006B2C5B" w:rsidP="006B2C5B">
      <w:pPr>
        <w:numPr>
          <w:ilvl w:val="0"/>
          <w:numId w:val="16"/>
        </w:numPr>
        <w:spacing w:before="120" w:after="120" w:line="240" w:lineRule="auto"/>
        <w:ind w:left="806"/>
        <w:contextualSpacing/>
        <w:jc w:val="both"/>
        <w:rPr>
          <w:rFonts w:asciiTheme="minorHAnsi" w:eastAsia="Times New Roman" w:hAnsiTheme="minorHAnsi" w:cstheme="minorHAnsi"/>
          <w:sz w:val="24"/>
          <w:szCs w:val="24"/>
        </w:rPr>
      </w:pPr>
      <w:r w:rsidRPr="008917DF">
        <w:rPr>
          <w:rFonts w:asciiTheme="minorHAnsi" w:eastAsia="Times New Roman" w:hAnsiTheme="minorHAnsi" w:cstheme="minorHAnsi"/>
          <w:sz w:val="24"/>
          <w:szCs w:val="24"/>
        </w:rPr>
        <w:t>în cazul persoanelor juridice denumirea completă a beneficiarului și, în cazul achizițiilor publice denumirea contractantului, iar în cazul persoanelor fizice, prenumele și numele;</w:t>
      </w:r>
    </w:p>
    <w:p w:rsidR="006B2C5B" w:rsidRPr="008917DF" w:rsidRDefault="006B2C5B" w:rsidP="006B2C5B">
      <w:pPr>
        <w:numPr>
          <w:ilvl w:val="0"/>
          <w:numId w:val="16"/>
        </w:numPr>
        <w:spacing w:before="120" w:after="120" w:line="240" w:lineRule="auto"/>
        <w:ind w:left="806"/>
        <w:contextualSpacing/>
        <w:jc w:val="both"/>
        <w:rPr>
          <w:rFonts w:asciiTheme="minorHAnsi" w:eastAsia="Times New Roman" w:hAnsiTheme="minorHAnsi" w:cstheme="minorHAnsi"/>
          <w:sz w:val="24"/>
          <w:szCs w:val="24"/>
        </w:rPr>
      </w:pPr>
      <w:r w:rsidRPr="008917DF">
        <w:rPr>
          <w:rFonts w:asciiTheme="minorHAnsi" w:eastAsia="Times New Roman" w:hAnsiTheme="minorHAnsi" w:cstheme="minorHAnsi"/>
          <w:sz w:val="24"/>
          <w:szCs w:val="24"/>
        </w:rPr>
        <w:t>data de începere şi data preconizată sau efectivă de implementare a proiectului;</w:t>
      </w:r>
    </w:p>
    <w:p w:rsidR="006B2C5B" w:rsidRPr="008917DF" w:rsidRDefault="006B2C5B" w:rsidP="006B2C5B">
      <w:pPr>
        <w:numPr>
          <w:ilvl w:val="0"/>
          <w:numId w:val="16"/>
        </w:numPr>
        <w:spacing w:before="120" w:after="120" w:line="240" w:lineRule="auto"/>
        <w:ind w:left="806"/>
        <w:contextualSpacing/>
        <w:jc w:val="both"/>
        <w:rPr>
          <w:rFonts w:asciiTheme="minorHAnsi" w:eastAsia="Times New Roman" w:hAnsiTheme="minorHAnsi" w:cstheme="minorHAnsi"/>
          <w:sz w:val="24"/>
          <w:szCs w:val="24"/>
        </w:rPr>
      </w:pPr>
      <w:r w:rsidRPr="008917DF">
        <w:rPr>
          <w:rFonts w:asciiTheme="minorHAnsi" w:eastAsia="Times New Roman" w:hAnsiTheme="minorHAnsi" w:cstheme="minorHAnsi"/>
          <w:sz w:val="24"/>
          <w:szCs w:val="24"/>
        </w:rPr>
        <w:t>scopul proiectului</w:t>
      </w:r>
    </w:p>
    <w:p w:rsidR="006B2C5B" w:rsidRPr="008917DF" w:rsidRDefault="006B2C5B" w:rsidP="006B2C5B">
      <w:pPr>
        <w:tabs>
          <w:tab w:val="left" w:pos="810"/>
        </w:tabs>
        <w:spacing w:before="120" w:after="120" w:line="240" w:lineRule="auto"/>
        <w:ind w:left="450"/>
        <w:contextualSpacing/>
        <w:jc w:val="both"/>
        <w:rPr>
          <w:rFonts w:asciiTheme="minorHAnsi" w:eastAsia="Times New Roman" w:hAnsiTheme="minorHAnsi" w:cstheme="minorHAnsi"/>
          <w:sz w:val="24"/>
          <w:szCs w:val="24"/>
        </w:rPr>
      </w:pPr>
      <w:r w:rsidRPr="008917DF">
        <w:rPr>
          <w:rFonts w:asciiTheme="minorHAnsi" w:eastAsia="Times New Roman" w:hAnsiTheme="minorHAnsi" w:cstheme="minorHAnsi"/>
          <w:sz w:val="24"/>
          <w:szCs w:val="24"/>
        </w:rPr>
        <w:t>g)</w:t>
      </w:r>
      <w:r w:rsidRPr="008917DF">
        <w:rPr>
          <w:rFonts w:asciiTheme="minorHAnsi" w:eastAsia="Times New Roman" w:hAnsiTheme="minorHAnsi" w:cstheme="minorHAnsi"/>
          <w:sz w:val="24"/>
          <w:szCs w:val="24"/>
        </w:rPr>
        <w:tab/>
        <w:t>valoarea totală a finanţării nerambursabile acordate şi intensitatea sprijinului exprimate atât ca sumă concretă, cât şi ca procent din totalul cheltuielilor eligibile ale proiectului, precum şi valoarea plăţilor efectuate.</w:t>
      </w:r>
    </w:p>
    <w:p w:rsidR="006B2C5B" w:rsidRPr="008917DF" w:rsidRDefault="006B2C5B" w:rsidP="006B2C5B">
      <w:pPr>
        <w:spacing w:before="120" w:after="120" w:line="240" w:lineRule="auto"/>
        <w:ind w:left="450"/>
        <w:jc w:val="both"/>
        <w:rPr>
          <w:rFonts w:asciiTheme="minorHAnsi" w:eastAsia="Times New Roman" w:hAnsiTheme="minorHAnsi" w:cstheme="minorHAnsi"/>
          <w:sz w:val="24"/>
          <w:szCs w:val="24"/>
        </w:rPr>
      </w:pPr>
      <w:r w:rsidRPr="008917DF">
        <w:rPr>
          <w:rFonts w:asciiTheme="minorHAnsi" w:eastAsia="Times New Roman" w:hAnsiTheme="minorHAnsi" w:cstheme="minorHAnsi"/>
          <w:sz w:val="24"/>
          <w:szCs w:val="24"/>
        </w:rPr>
        <w:t>h) locul de implementare a proiectului – localitate, judeţ, regiune şi, dacă proiectul include activităţi care se adresează publicului, adresa exactă şi datele de contact pentru spaţiile dedicate acestor activităţi în cadrul proiectului;</w:t>
      </w:r>
    </w:p>
    <w:p w:rsidR="006B2C5B" w:rsidRPr="008917DF" w:rsidRDefault="006B2C5B" w:rsidP="006B2C5B">
      <w:pPr>
        <w:spacing w:before="120" w:after="120" w:line="240" w:lineRule="auto"/>
        <w:contextualSpacing/>
        <w:jc w:val="both"/>
        <w:rPr>
          <w:rFonts w:asciiTheme="minorHAnsi" w:eastAsia="Times New Roman" w:hAnsiTheme="minorHAnsi" w:cstheme="minorHAnsi"/>
          <w:sz w:val="24"/>
          <w:szCs w:val="24"/>
        </w:rPr>
      </w:pPr>
      <w:r w:rsidRPr="008917DF">
        <w:rPr>
          <w:rFonts w:asciiTheme="minorHAnsi" w:eastAsia="Times New Roman" w:hAnsiTheme="minorHAnsi" w:cstheme="minorHAnsi"/>
          <w:b/>
          <w:sz w:val="24"/>
          <w:szCs w:val="24"/>
        </w:rPr>
        <w:t>5(3)</w:t>
      </w:r>
      <w:r w:rsidRPr="008917DF">
        <w:rPr>
          <w:rFonts w:asciiTheme="minorHAnsi" w:eastAsia="Times New Roman" w:hAnsiTheme="minorHAnsi" w:cstheme="minorHAnsi"/>
          <w:sz w:val="24"/>
          <w:szCs w:val="24"/>
        </w:rPr>
        <w:t xml:space="preserve"> Informațiile prevăzute la art. 5(2) sunt disponibile pe site-ul / portalul Autoritații Contractante timp de doi ani de la data publicării iniţiale a acestora, iar după această dată vor putea fi puse la dispoziția solicitanților, de către beneficiar, pe baza unei cereri.</w:t>
      </w:r>
    </w:p>
    <w:p w:rsidR="006B2C5B" w:rsidRPr="008917DF" w:rsidRDefault="006B2C5B" w:rsidP="006B2C5B">
      <w:pPr>
        <w:spacing w:before="120" w:after="120" w:line="240" w:lineRule="auto"/>
        <w:jc w:val="both"/>
        <w:rPr>
          <w:rFonts w:asciiTheme="minorHAnsi" w:eastAsia="Times New Roman" w:hAnsiTheme="minorHAnsi" w:cstheme="minorHAnsi"/>
          <w:sz w:val="24"/>
          <w:szCs w:val="24"/>
        </w:rPr>
      </w:pPr>
      <w:r w:rsidRPr="008917DF">
        <w:rPr>
          <w:rFonts w:asciiTheme="minorHAnsi" w:eastAsia="Times New Roman" w:hAnsiTheme="minorHAnsi" w:cstheme="minorHAnsi"/>
          <w:b/>
          <w:sz w:val="24"/>
          <w:szCs w:val="24"/>
        </w:rPr>
        <w:t>5(4)</w:t>
      </w:r>
      <w:r w:rsidRPr="008917DF">
        <w:rPr>
          <w:rFonts w:asciiTheme="minorHAnsi" w:eastAsia="Times New Roman" w:hAnsiTheme="minorHAnsi" w:cstheme="minorHAnsi"/>
          <w:sz w:val="24"/>
          <w:szCs w:val="24"/>
        </w:rPr>
        <w:t xml:space="preserve"> Autoritatea Contractantă, beneficiarul şi, după caz, partenerii sunt exoneraţi de răspunderea pentru dezvăluirea de documente sau informaţii considerate ca fiind nepublicate dacă:</w:t>
      </w:r>
    </w:p>
    <w:p w:rsidR="006B2C5B" w:rsidRPr="008917DF" w:rsidRDefault="006B2C5B" w:rsidP="006B2C5B">
      <w:pPr>
        <w:numPr>
          <w:ilvl w:val="0"/>
          <w:numId w:val="17"/>
        </w:numPr>
        <w:spacing w:before="120" w:after="120" w:line="240" w:lineRule="auto"/>
        <w:contextualSpacing/>
        <w:jc w:val="both"/>
        <w:rPr>
          <w:rFonts w:asciiTheme="minorHAnsi" w:hAnsiTheme="minorHAnsi" w:cstheme="minorHAnsi"/>
          <w:sz w:val="24"/>
          <w:szCs w:val="24"/>
        </w:rPr>
      </w:pPr>
      <w:r w:rsidRPr="008917DF">
        <w:rPr>
          <w:rFonts w:asciiTheme="minorHAnsi" w:hAnsiTheme="minorHAnsi" w:cstheme="minorHAnsi"/>
          <w:sz w:val="24"/>
          <w:szCs w:val="24"/>
        </w:rPr>
        <w:t>Informaţia a fost dezvăluită după ce a fost obţinut acordul scris al celeilalte părţi contractante pentru asemenea dezvăluire, sau</w:t>
      </w:r>
    </w:p>
    <w:p w:rsidR="006B2C5B" w:rsidRPr="008917DF" w:rsidRDefault="006B2C5B" w:rsidP="006B2C5B">
      <w:pPr>
        <w:numPr>
          <w:ilvl w:val="0"/>
          <w:numId w:val="17"/>
        </w:numPr>
        <w:spacing w:before="120" w:after="120" w:line="240" w:lineRule="auto"/>
        <w:contextualSpacing/>
        <w:jc w:val="both"/>
        <w:rPr>
          <w:rFonts w:asciiTheme="minorHAnsi" w:hAnsiTheme="minorHAnsi" w:cstheme="minorHAnsi"/>
          <w:sz w:val="24"/>
          <w:szCs w:val="24"/>
        </w:rPr>
      </w:pPr>
      <w:r w:rsidRPr="008917DF">
        <w:rPr>
          <w:rFonts w:asciiTheme="minorHAnsi" w:hAnsiTheme="minorHAnsi" w:cstheme="minorHAnsi"/>
          <w:sz w:val="24"/>
          <w:szCs w:val="24"/>
        </w:rPr>
        <w:t>Partea a fost obligată în mod legal să dezvăluie informaţia.</w:t>
      </w:r>
    </w:p>
    <w:p w:rsidR="006B2C5B" w:rsidRPr="008917DF" w:rsidRDefault="006B2C5B" w:rsidP="006B2C5B">
      <w:pPr>
        <w:spacing w:before="120" w:after="120" w:line="240" w:lineRule="auto"/>
        <w:jc w:val="both"/>
        <w:rPr>
          <w:rFonts w:asciiTheme="minorHAnsi" w:eastAsia="Times New Roman" w:hAnsiTheme="minorHAnsi" w:cstheme="minorHAnsi"/>
          <w:sz w:val="24"/>
          <w:szCs w:val="24"/>
        </w:rPr>
      </w:pPr>
      <w:r w:rsidRPr="008917DF">
        <w:rPr>
          <w:rFonts w:asciiTheme="minorHAnsi" w:eastAsia="Times New Roman" w:hAnsiTheme="minorHAnsi" w:cstheme="minorHAnsi"/>
          <w:b/>
          <w:sz w:val="24"/>
          <w:szCs w:val="24"/>
        </w:rPr>
        <w:t>5(5)</w:t>
      </w:r>
      <w:r w:rsidRPr="008917DF">
        <w:rPr>
          <w:rFonts w:asciiTheme="minorHAnsi" w:eastAsia="Times New Roman" w:hAnsiTheme="minorHAnsi" w:cstheme="minorHAnsi"/>
          <w:sz w:val="24"/>
          <w:szCs w:val="24"/>
        </w:rPr>
        <w:t xml:space="preserve"> a. Datele cu caracter personal, colectate în cadrul proiectului sunt folosite în scopul îndeplinirii obiectivelor proiectului, în scop statistic al îndeplinirii obligaţiilor de gestionare, control, audit, monitorizare şi evaluare;  datele cu caracter personal pot fi prelucrate de către organisme naţionale sau ale Uniunii cu respectarea prevederilor legale în vigoare</w:t>
      </w:r>
    </w:p>
    <w:p w:rsidR="006B2C5B" w:rsidRPr="008917DF" w:rsidRDefault="006B2C5B" w:rsidP="006B2C5B">
      <w:pPr>
        <w:spacing w:before="120" w:after="120" w:line="240" w:lineRule="auto"/>
        <w:ind w:firstLine="450"/>
        <w:jc w:val="both"/>
        <w:rPr>
          <w:rFonts w:asciiTheme="minorHAnsi" w:eastAsia="Times New Roman" w:hAnsiTheme="minorHAnsi" w:cstheme="minorHAnsi"/>
          <w:sz w:val="24"/>
          <w:szCs w:val="24"/>
        </w:rPr>
      </w:pPr>
      <w:r w:rsidRPr="008917DF">
        <w:rPr>
          <w:rFonts w:asciiTheme="minorHAnsi" w:eastAsia="Times New Roman" w:hAnsiTheme="minorHAnsi" w:cstheme="minorHAnsi"/>
          <w:sz w:val="24"/>
          <w:szCs w:val="24"/>
        </w:rPr>
        <w:t xml:space="preserve">b. Beneficiarul este de acord ca datele sale cu caracter personal să fie prelucrate în conformitate cu prevederile Regulamentului (UE) nr. 679/2016 privind protecţia persoanelor fizice în ceea ce priveşte prelucrarea datelor cu caracter personal şi privind libera circulaţie a acestor date şi de abrogare a Directivei 95/46/CE (Regulamentul general privind protecţia datelor), precum și ale Regulamentului (UE) 2018/1725 privind protecţia persoanelor fizice în ceea ce priveşte prelucrarea datelor cu caracter personal de către instituţiile, organele, oficiile şi agenţiile Uniunii şi privind libera circulaţie a acestor date şi de abrogare a Regulamentului (CE) nr. 45/2001 şi a Deciziei nr. 1247/2002/CE. </w:t>
      </w:r>
    </w:p>
    <w:p w:rsidR="006B2C5B" w:rsidRPr="008917DF" w:rsidRDefault="006B2C5B" w:rsidP="006B2C5B">
      <w:pPr>
        <w:spacing w:before="120" w:after="120" w:line="240" w:lineRule="auto"/>
        <w:ind w:firstLine="450"/>
        <w:jc w:val="both"/>
        <w:rPr>
          <w:rFonts w:asciiTheme="minorHAnsi" w:eastAsia="Times New Roman" w:hAnsiTheme="minorHAnsi" w:cstheme="minorHAnsi"/>
          <w:sz w:val="24"/>
          <w:szCs w:val="24"/>
        </w:rPr>
      </w:pPr>
      <w:r w:rsidRPr="008917DF">
        <w:rPr>
          <w:rFonts w:asciiTheme="minorHAnsi" w:eastAsia="Times New Roman" w:hAnsiTheme="minorHAnsi" w:cstheme="minorHAnsi"/>
          <w:sz w:val="24"/>
          <w:szCs w:val="24"/>
        </w:rPr>
        <w:t>c. Datele cu caracter personal ale grupului ţintă şi, după caz, ale beneficiarilor finali ai proiectului nu pot fi prelucrate şi publicate, pentru informarea publicului, decât cu informarea prealabilă a acestora asupra scopului prelucrării sau publicării şi obţinerea consimţământului acestora, în condiţiile legii.</w:t>
      </w:r>
    </w:p>
    <w:p w:rsidR="006B2C5B" w:rsidRPr="008917DF" w:rsidRDefault="006B2C5B" w:rsidP="006B2C5B">
      <w:pPr>
        <w:spacing w:before="120" w:after="120" w:line="240" w:lineRule="auto"/>
        <w:jc w:val="both"/>
        <w:rPr>
          <w:rFonts w:asciiTheme="minorHAnsi" w:eastAsia="Times New Roman" w:hAnsiTheme="minorHAnsi" w:cstheme="minorHAnsi"/>
          <w:sz w:val="24"/>
          <w:szCs w:val="24"/>
        </w:rPr>
      </w:pPr>
      <w:r w:rsidRPr="008917DF">
        <w:rPr>
          <w:rFonts w:asciiTheme="minorHAnsi" w:eastAsia="Times New Roman" w:hAnsiTheme="minorHAnsi" w:cstheme="minorHAnsi"/>
          <w:b/>
          <w:sz w:val="24"/>
          <w:szCs w:val="24"/>
        </w:rPr>
        <w:t>5(6)</w:t>
      </w:r>
      <w:r w:rsidRPr="008917DF">
        <w:rPr>
          <w:rFonts w:asciiTheme="minorHAnsi" w:eastAsia="Times New Roman" w:hAnsiTheme="minorHAnsi" w:cstheme="minorHAnsi"/>
          <w:sz w:val="24"/>
          <w:szCs w:val="24"/>
        </w:rPr>
        <w:t xml:space="preserve"> Datele privind Beneficiarul constituie informație publică în conformitate cu art. 98 și art. 101 din Regulamentul (UE)  2021/2116 şi pot fi prelucrate de către organisme de audit şi de investigare ale Uniunii şi ale statelor membre în vederea protejării intereselor financiare ale Uniunii.</w:t>
      </w:r>
    </w:p>
    <w:p w:rsidR="006B2C5B" w:rsidRPr="008917DF" w:rsidRDefault="006B2C5B" w:rsidP="006B2C5B">
      <w:pPr>
        <w:spacing w:before="120" w:after="120" w:line="240" w:lineRule="auto"/>
        <w:jc w:val="both"/>
        <w:rPr>
          <w:rFonts w:asciiTheme="minorHAnsi" w:eastAsia="Times New Roman" w:hAnsiTheme="minorHAnsi" w:cstheme="minorHAnsi"/>
          <w:sz w:val="24"/>
          <w:szCs w:val="24"/>
        </w:rPr>
      </w:pPr>
    </w:p>
    <w:p w:rsidR="006B2C5B" w:rsidRPr="008917DF" w:rsidRDefault="006B2C5B" w:rsidP="006B2C5B">
      <w:pPr>
        <w:spacing w:before="120" w:after="120" w:line="240" w:lineRule="auto"/>
        <w:jc w:val="both"/>
        <w:rPr>
          <w:rFonts w:asciiTheme="minorHAnsi" w:hAnsiTheme="minorHAnsi" w:cstheme="minorHAnsi"/>
          <w:b/>
          <w:sz w:val="24"/>
          <w:szCs w:val="24"/>
        </w:rPr>
      </w:pPr>
      <w:r w:rsidRPr="008917DF">
        <w:rPr>
          <w:rFonts w:asciiTheme="minorHAnsi" w:hAnsiTheme="minorHAnsi" w:cstheme="minorHAnsi"/>
          <w:b/>
          <w:sz w:val="24"/>
          <w:szCs w:val="24"/>
        </w:rPr>
        <w:lastRenderedPageBreak/>
        <w:t xml:space="preserve">Articolul 6 – Publicitate </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t>6(1) Autoritatea Contractantă cere ca prin orice notă sau publicare făcută de Beneficiar privind Proiectul, incluzând o conferinţă sau un seminar, să specifice că Proiectul a primit fonduri de la Uniunea Europeană. Beneficiarul trebuie să facă referiri la Proiect şi la contribuţia financiară a Uniunii Europene în informaţia oferită, în rapoartele interne şi anuale şi în orice relaţie cu mass-media.</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t xml:space="preserve">6(2) Toate panourile/autocolantele vor fi realizate de către beneficiar în conformitate cu </w:t>
      </w:r>
      <w:r w:rsidRPr="008917DF">
        <w:rPr>
          <w:rFonts w:asciiTheme="minorHAnsi" w:hAnsiTheme="minorHAnsi" w:cstheme="minorHAnsi"/>
          <w:b/>
          <w:sz w:val="24"/>
          <w:szCs w:val="24"/>
        </w:rPr>
        <w:t>Anexa II</w:t>
      </w:r>
      <w:r w:rsidRPr="008917DF">
        <w:rPr>
          <w:rFonts w:asciiTheme="minorHAnsi" w:hAnsiTheme="minorHAnsi" w:cstheme="minorHAnsi"/>
          <w:sz w:val="24"/>
          <w:szCs w:val="24"/>
        </w:rPr>
        <w:t xml:space="preserve"> a prezentului contract.</w:t>
      </w:r>
    </w:p>
    <w:p w:rsidR="006B2C5B" w:rsidRPr="008917DF" w:rsidRDefault="006B2C5B" w:rsidP="006B2C5B">
      <w:pPr>
        <w:spacing w:before="120" w:after="120" w:line="240" w:lineRule="auto"/>
        <w:jc w:val="both"/>
        <w:rPr>
          <w:rFonts w:asciiTheme="minorHAnsi" w:hAnsiTheme="minorHAnsi" w:cstheme="minorHAnsi"/>
          <w:sz w:val="24"/>
          <w:szCs w:val="24"/>
        </w:rPr>
      </w:pP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b/>
          <w:sz w:val="24"/>
          <w:szCs w:val="24"/>
        </w:rPr>
        <w:t>Articolul 7 – Dreptul de proprietate/utilizare a rezultatelor şi echipamentelor</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t>Drepturile de proprietate industrială şi intelectuală, rezultate din implementarea proiectului, sunt drepturi exclusive ale Beneficiarului, beneficiarul fiind singurul răspunzător pentru drepturile de proprietate industrială sau intelectuală revendicate de terţe persoane.</w:t>
      </w:r>
    </w:p>
    <w:p w:rsidR="006B2C5B" w:rsidRPr="008917DF" w:rsidRDefault="006B2C5B" w:rsidP="006B2C5B">
      <w:pPr>
        <w:spacing w:before="120" w:after="120" w:line="240" w:lineRule="auto"/>
        <w:jc w:val="both"/>
        <w:rPr>
          <w:rFonts w:asciiTheme="minorHAnsi" w:hAnsiTheme="minorHAnsi" w:cstheme="minorHAnsi"/>
          <w:sz w:val="24"/>
          <w:szCs w:val="24"/>
        </w:rPr>
      </w:pPr>
    </w:p>
    <w:p w:rsidR="006B2C5B" w:rsidRPr="008917DF" w:rsidRDefault="006B2C5B" w:rsidP="006B2C5B">
      <w:pPr>
        <w:spacing w:before="120" w:after="120" w:line="240" w:lineRule="auto"/>
        <w:jc w:val="both"/>
        <w:rPr>
          <w:rFonts w:asciiTheme="minorHAnsi" w:hAnsiTheme="minorHAnsi" w:cstheme="minorHAnsi"/>
          <w:b/>
          <w:sz w:val="24"/>
          <w:szCs w:val="24"/>
        </w:rPr>
      </w:pPr>
      <w:r w:rsidRPr="008917DF">
        <w:rPr>
          <w:rFonts w:asciiTheme="minorHAnsi" w:hAnsiTheme="minorHAnsi" w:cstheme="minorHAnsi"/>
          <w:b/>
          <w:sz w:val="24"/>
          <w:szCs w:val="24"/>
        </w:rPr>
        <w:t>Articolul 8 – Monitorizarea şi Evaluarea Proiectului</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t>8(1) Pe durata de valabilitate a prezentului contract, beneficiarul are obligaţia furnizării Autorităţii Contractante, Comisiei Europene şi/sau organismelor autorizate, orice document sau informaţie în măsură să ajute la realizarea rapoartelor de monitorizare şi evaluare ale proiectului şi să admită dreptul lor de acces descrise în Art.13 (2).</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t xml:space="preserve">8(2) Pe toată durata de valabilitate a contractului de finanțare, beneficiarul asigură accesul la locul de implementare al proiectelor, însoţește echipele de control şi pune la dispoziţia acestora, în timp util, toate informaţiile şi documentele necesare solicitate, conform prevederilor legale și procedurale specifice de control, corespunzătoare fiecărei instituţii responsabile. </w:t>
      </w:r>
    </w:p>
    <w:p w:rsidR="006B2C5B" w:rsidRPr="008917DF" w:rsidRDefault="006B2C5B" w:rsidP="006B2C5B">
      <w:pPr>
        <w:autoSpaceDE w:val="0"/>
        <w:autoSpaceDN w:val="0"/>
        <w:adjustRightInd w:val="0"/>
        <w:spacing w:before="120" w:after="120" w:line="240" w:lineRule="auto"/>
        <w:jc w:val="both"/>
        <w:rPr>
          <w:rFonts w:asciiTheme="minorHAnsi" w:hAnsiTheme="minorHAnsi" w:cstheme="minorHAnsi"/>
          <w:sz w:val="24"/>
          <w:szCs w:val="24"/>
          <w:lang w:eastAsia="ro-RO"/>
        </w:rPr>
      </w:pPr>
      <w:r w:rsidRPr="008917DF">
        <w:rPr>
          <w:rFonts w:asciiTheme="minorHAnsi" w:hAnsiTheme="minorHAnsi" w:cstheme="minorHAnsi"/>
          <w:bCs/>
          <w:sz w:val="24"/>
          <w:szCs w:val="24"/>
          <w:lang w:eastAsia="ro-RO"/>
        </w:rPr>
        <w:t>8(3) Rezultatul oricărei evaluări va fi pus la dispoziţia părţilor contractante.</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t>8(4) Dacă pe parcursul perioadei de monitorizare a contractului se constată următoarele situaţii:</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t>•</w:t>
      </w:r>
      <w:r w:rsidRPr="008917DF">
        <w:rPr>
          <w:rFonts w:asciiTheme="minorHAnsi" w:hAnsiTheme="minorHAnsi" w:cstheme="minorHAnsi"/>
          <w:sz w:val="24"/>
          <w:szCs w:val="24"/>
        </w:rPr>
        <w:tab/>
        <w:t>obiectivele finanţate nu sunt utilizate conform scopului rezultat din cererea de finanţare sau sunt înstrăinate prin orice tip de act juridic/sunt închiriate (date în folosință unei terțe persoane),</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t>•</w:t>
      </w:r>
      <w:r w:rsidRPr="008917DF">
        <w:rPr>
          <w:rFonts w:asciiTheme="minorHAnsi" w:hAnsiTheme="minorHAnsi" w:cstheme="minorHAnsi"/>
          <w:sz w:val="24"/>
          <w:szCs w:val="24"/>
        </w:rPr>
        <w:tab/>
        <w:t>proiectului i se aduc modificări fundamentale,</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t>•</w:t>
      </w:r>
      <w:r w:rsidRPr="008917DF">
        <w:rPr>
          <w:rFonts w:asciiTheme="minorHAnsi" w:hAnsiTheme="minorHAnsi" w:cstheme="minorHAnsi"/>
          <w:sz w:val="24"/>
          <w:szCs w:val="24"/>
        </w:rPr>
        <w:tab/>
        <w:t xml:space="preserve">nerespectarea obligaţiilor statuate prin acest contract sau a angajamentelor asumate prin Cererea de Finantare, </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t>Autoritatea Contractantă va soma cu termen beneficiarul să remedieze deficienţele identificate. Beneficiarul are obligaţia de a realiza, la termenele specificate, remedierea deficienţelor identificate, implementarea recomandărilor  rezultate în urma misiunilor de control ale Autorităţii Contractante şi/sau CE.</w:t>
      </w:r>
    </w:p>
    <w:p w:rsidR="006B2C5B" w:rsidRPr="008917DF" w:rsidRDefault="006B2C5B" w:rsidP="006B2C5B">
      <w:pPr>
        <w:spacing w:before="120" w:after="120" w:line="240" w:lineRule="auto"/>
        <w:ind w:firstLine="720"/>
        <w:jc w:val="both"/>
        <w:rPr>
          <w:rFonts w:asciiTheme="minorHAnsi" w:hAnsiTheme="minorHAnsi" w:cstheme="minorHAnsi"/>
          <w:sz w:val="24"/>
          <w:szCs w:val="24"/>
        </w:rPr>
      </w:pPr>
      <w:r w:rsidRPr="008917DF">
        <w:rPr>
          <w:rFonts w:asciiTheme="minorHAnsi" w:hAnsiTheme="minorHAnsi" w:cstheme="minorHAnsi"/>
          <w:sz w:val="24"/>
          <w:szCs w:val="24"/>
        </w:rPr>
        <w:lastRenderedPageBreak/>
        <w:t>În cazul în care deficienţele nu sunt remediate în termenul acordat, Autoritatea Contractantă va proceda fie la recuperarea integrală, fie la recuperarea parțială  a contravalorii ajutorului financiar public nerambursabil plătit, în funcție de gradul de afectare a investiției.</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b/>
          <w:sz w:val="24"/>
          <w:szCs w:val="24"/>
        </w:rPr>
        <w:t>8(5)</w:t>
      </w:r>
      <w:r w:rsidRPr="008917DF">
        <w:rPr>
          <w:rFonts w:asciiTheme="minorHAnsi" w:hAnsiTheme="minorHAnsi" w:cstheme="minorHAnsi"/>
          <w:sz w:val="24"/>
          <w:szCs w:val="24"/>
        </w:rPr>
        <w:t xml:space="preserve"> În cazul în care, pe parcursul perioadei de valabilitate a contractului se constată că obiectivele/componentele investiţiei pentru care s-a acordat sprijinul financiar nerambursabil au fost înstrăinate (prin orice tip de act juridic care produce fie efectul înstrăinării fie al închirierii/cedării posesiei și folosinței), contravaloarea ajutorului financiar public nerambursabil va fi recuperată integral.</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b/>
          <w:sz w:val="24"/>
          <w:szCs w:val="24"/>
        </w:rPr>
        <w:t>8(6)</w:t>
      </w:r>
      <w:r w:rsidRPr="008917DF">
        <w:rPr>
          <w:rFonts w:asciiTheme="minorHAnsi" w:hAnsiTheme="minorHAnsi" w:cstheme="minorHAnsi"/>
          <w:sz w:val="24"/>
          <w:szCs w:val="24"/>
        </w:rPr>
        <w:t xml:space="preserve"> În cazul în care, pe parcursul perioadei de valabilitate a contractului, se constată că Beneficiarul nu mai respectă condiţiile de implementare sau nu mai sunt îndeplinite obiectivele proiectului, Autoritatea Contractantă va proceda după caz (funcţie de gradul de afectare, gravitatea faptelor, etc): </w:t>
      </w:r>
    </w:p>
    <w:p w:rsidR="006B2C5B" w:rsidRPr="008917DF" w:rsidRDefault="006B2C5B" w:rsidP="006B2C5B">
      <w:pPr>
        <w:numPr>
          <w:ilvl w:val="1"/>
          <w:numId w:val="18"/>
        </w:numPr>
        <w:spacing w:before="120" w:after="120" w:line="240" w:lineRule="auto"/>
        <w:ind w:left="990"/>
        <w:contextualSpacing/>
        <w:jc w:val="both"/>
        <w:rPr>
          <w:rFonts w:asciiTheme="minorHAnsi" w:hAnsiTheme="minorHAnsi" w:cstheme="minorHAnsi"/>
          <w:sz w:val="24"/>
          <w:szCs w:val="24"/>
        </w:rPr>
      </w:pPr>
      <w:r w:rsidRPr="008917DF">
        <w:rPr>
          <w:rFonts w:asciiTheme="minorHAnsi" w:hAnsiTheme="minorHAnsi" w:cstheme="minorHAnsi"/>
          <w:sz w:val="24"/>
          <w:szCs w:val="24"/>
        </w:rPr>
        <w:t xml:space="preserve">fie la recuperarea integrală a ajutorului financiar nerambursabil plătit cu încetarea contractului de finanţare; </w:t>
      </w:r>
    </w:p>
    <w:p w:rsidR="006B2C5B" w:rsidRPr="008917DF" w:rsidRDefault="006B2C5B" w:rsidP="006B2C5B">
      <w:pPr>
        <w:numPr>
          <w:ilvl w:val="1"/>
          <w:numId w:val="18"/>
        </w:numPr>
        <w:spacing w:before="120" w:after="120" w:line="240" w:lineRule="auto"/>
        <w:ind w:left="990"/>
        <w:contextualSpacing/>
        <w:jc w:val="both"/>
        <w:rPr>
          <w:rFonts w:asciiTheme="minorHAnsi" w:hAnsiTheme="minorHAnsi" w:cstheme="minorHAnsi"/>
          <w:sz w:val="24"/>
          <w:szCs w:val="24"/>
        </w:rPr>
      </w:pPr>
      <w:r w:rsidRPr="008917DF">
        <w:rPr>
          <w:rFonts w:asciiTheme="minorHAnsi" w:hAnsiTheme="minorHAnsi" w:cstheme="minorHAnsi"/>
          <w:sz w:val="24"/>
          <w:szCs w:val="24"/>
        </w:rPr>
        <w:t>fie la recuperarea parţială, respectiv aferent componentei/componentelor sau acţiunii/acţiunilor afectate de neregulă, care nu mai îndeplinesc condiţiile menţionate, nefiind influenţată integral eligibilitatea generală a proiectului, respectiv utilitatea în considerarea căreia s-a acordat ajutorul financiar nerambursabil.</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b/>
          <w:sz w:val="24"/>
          <w:szCs w:val="24"/>
        </w:rPr>
        <w:t>8(7)</w:t>
      </w:r>
      <w:r w:rsidRPr="008917DF">
        <w:rPr>
          <w:rFonts w:asciiTheme="minorHAnsi" w:hAnsiTheme="minorHAnsi" w:cstheme="minorHAnsi"/>
          <w:sz w:val="24"/>
          <w:szCs w:val="24"/>
        </w:rPr>
        <w:t xml:space="preserve"> Beneficiarul are responsabilitatea ca pe întreaga perioadă de valabilitate a contractului să menţină în funcţiune investiţia realizată şi să demonstreze utilitatea acesteia conform descrierilor formulate si a angajamentelor asumate prin Cererea de Finantare.</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b/>
          <w:sz w:val="24"/>
          <w:szCs w:val="24"/>
        </w:rPr>
        <w:t>8(8)</w:t>
      </w:r>
      <w:r w:rsidRPr="008917DF">
        <w:rPr>
          <w:rFonts w:asciiTheme="minorHAnsi" w:hAnsiTheme="minorHAnsi" w:cstheme="minorHAnsi"/>
          <w:sz w:val="24"/>
          <w:szCs w:val="24"/>
        </w:rPr>
        <w:t xml:space="preserve"> Sprijinul acordat va fi recuperat dacă obiectivele finanţate nu sunt utilizate/folosite conform scopului descris din obiectivul cererii de finanţare, dacă se modifică substanţial proiectul sau în cazul în care acesta îşi modifică destinaţia în perioada de valabilitate a prezentului contract de finanţare. </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b/>
          <w:sz w:val="24"/>
          <w:szCs w:val="24"/>
        </w:rPr>
        <w:t>8(9)</w:t>
      </w:r>
      <w:r w:rsidRPr="008917DF">
        <w:rPr>
          <w:rFonts w:asciiTheme="minorHAnsi" w:hAnsiTheme="minorHAnsi" w:cstheme="minorHAnsi"/>
          <w:sz w:val="24"/>
          <w:szCs w:val="24"/>
        </w:rPr>
        <w:t xml:space="preserve"> Dreptul de a stabili creanţa bugetară, conform prevederilor legislaţiei în vigoare, se prescrie în termen de 5 ani de la data de 1 ianuarie a anului următor datei de închidere a programului, comunicată oficial de către Comisia Europeană prin emiterea declaraţiei finale de închidere, cu excepţia cazului în care normele Uniunii Europene prevăd un termen mai mare.</w:t>
      </w:r>
    </w:p>
    <w:p w:rsidR="006B2C5B" w:rsidRPr="008917DF" w:rsidRDefault="006B2C5B" w:rsidP="006B2C5B">
      <w:pPr>
        <w:tabs>
          <w:tab w:val="left" w:pos="810"/>
        </w:tabs>
        <w:autoSpaceDE w:val="0"/>
        <w:autoSpaceDN w:val="0"/>
        <w:adjustRightInd w:val="0"/>
        <w:spacing w:before="120" w:after="120" w:line="240" w:lineRule="auto"/>
        <w:ind w:hanging="284"/>
        <w:jc w:val="both"/>
        <w:rPr>
          <w:rFonts w:asciiTheme="minorHAnsi" w:hAnsiTheme="minorHAnsi" w:cstheme="minorHAnsi"/>
          <w:sz w:val="24"/>
          <w:szCs w:val="24"/>
        </w:rPr>
      </w:pPr>
    </w:p>
    <w:p w:rsidR="006B2C5B" w:rsidRPr="008917DF" w:rsidRDefault="006B2C5B" w:rsidP="006B2C5B">
      <w:pPr>
        <w:tabs>
          <w:tab w:val="left" w:pos="810"/>
        </w:tabs>
        <w:autoSpaceDE w:val="0"/>
        <w:autoSpaceDN w:val="0"/>
        <w:adjustRightInd w:val="0"/>
        <w:spacing w:before="120" w:after="120" w:line="240" w:lineRule="auto"/>
        <w:ind w:hanging="284"/>
        <w:jc w:val="both"/>
        <w:rPr>
          <w:rFonts w:asciiTheme="minorHAnsi" w:hAnsiTheme="minorHAnsi" w:cstheme="minorHAnsi"/>
          <w:sz w:val="24"/>
          <w:szCs w:val="24"/>
        </w:rPr>
      </w:pPr>
    </w:p>
    <w:p w:rsidR="006B2C5B" w:rsidRPr="008917DF" w:rsidRDefault="006B2C5B" w:rsidP="006B2C5B">
      <w:pPr>
        <w:spacing w:before="120" w:after="120" w:line="240" w:lineRule="auto"/>
        <w:jc w:val="both"/>
        <w:rPr>
          <w:rFonts w:asciiTheme="minorHAnsi" w:hAnsiTheme="minorHAnsi" w:cstheme="minorHAnsi"/>
          <w:b/>
          <w:sz w:val="24"/>
          <w:szCs w:val="24"/>
        </w:rPr>
      </w:pPr>
      <w:r w:rsidRPr="008917DF">
        <w:rPr>
          <w:rFonts w:asciiTheme="minorHAnsi" w:hAnsiTheme="minorHAnsi" w:cstheme="minorHAnsi"/>
          <w:b/>
          <w:sz w:val="24"/>
          <w:szCs w:val="24"/>
        </w:rPr>
        <w:t>Articolul 9 – Amendament la Contract</w:t>
      </w:r>
    </w:p>
    <w:p w:rsidR="006B2C5B" w:rsidRPr="008917DF" w:rsidRDefault="006B2C5B" w:rsidP="006B2C5B">
      <w:pPr>
        <w:spacing w:before="120" w:after="120" w:line="240" w:lineRule="auto"/>
        <w:jc w:val="both"/>
        <w:rPr>
          <w:rFonts w:asciiTheme="minorHAnsi" w:hAnsiTheme="minorHAnsi" w:cstheme="minorHAnsi"/>
          <w:sz w:val="24"/>
          <w:szCs w:val="24"/>
          <w:lang w:val="fr-FR"/>
        </w:rPr>
      </w:pPr>
      <w:r w:rsidRPr="008917DF">
        <w:rPr>
          <w:rFonts w:asciiTheme="minorHAnsi" w:hAnsiTheme="minorHAnsi" w:cstheme="minorHAnsi"/>
          <w:b/>
          <w:sz w:val="24"/>
          <w:szCs w:val="24"/>
        </w:rPr>
        <w:t>9(1)</w:t>
      </w:r>
      <w:r w:rsidRPr="008917DF">
        <w:rPr>
          <w:rFonts w:asciiTheme="minorHAnsi" w:hAnsiTheme="minorHAnsi" w:cstheme="minorHAnsi"/>
          <w:sz w:val="24"/>
          <w:szCs w:val="24"/>
        </w:rPr>
        <w:t xml:space="preserve"> Beneficiarul poate solicita modificarea Contractului de Finanțare în cursul duratei de execuţie a acestuia stabilită prin contract şi nu poate avea efect retroactiv. Prin excepție, în cazuri temeinic justificate, </w:t>
      </w:r>
      <w:r w:rsidRPr="008917DF">
        <w:rPr>
          <w:rFonts w:asciiTheme="minorHAnsi" w:hAnsiTheme="minorHAnsi" w:cstheme="minorHAnsi"/>
          <w:sz w:val="24"/>
          <w:szCs w:val="24"/>
          <w:lang w:val="fr-FR"/>
        </w:rPr>
        <w:t xml:space="preserve">conform art. 8(4) din Anexa I Prevederi generale, părţile pot conveni, ultimativ, prin Act Adiţional, ulterior efectuării ultimei plăți, prelungirea duratei de monitorizare a contractului de finanţare cu o durată echivalentă cu perioada de la data finalizării proiectului până la data la care a fost remediată deficiența constatată, la care se mai adaugă încă 90 de zile pentru a se asigura efectuarea unui control ex-post. </w:t>
      </w:r>
    </w:p>
    <w:p w:rsidR="006B2C5B" w:rsidRPr="008917DF" w:rsidRDefault="006B2C5B" w:rsidP="006B2C5B">
      <w:pPr>
        <w:spacing w:before="120" w:after="120" w:line="240" w:lineRule="auto"/>
        <w:jc w:val="both"/>
        <w:rPr>
          <w:rFonts w:asciiTheme="minorHAnsi" w:hAnsiTheme="minorHAnsi" w:cstheme="minorHAnsi"/>
          <w:sz w:val="24"/>
          <w:szCs w:val="24"/>
          <w:lang w:val="fr-FR"/>
        </w:rPr>
      </w:pPr>
      <w:r w:rsidRPr="008917DF">
        <w:rPr>
          <w:rFonts w:asciiTheme="minorHAnsi" w:hAnsiTheme="minorHAnsi" w:cstheme="minorHAnsi"/>
          <w:sz w:val="24"/>
          <w:szCs w:val="24"/>
          <w:lang w:val="fr-FR"/>
        </w:rPr>
        <w:lastRenderedPageBreak/>
        <w:tab/>
        <w:t>În cazul în care echipa de control ex-post constată că beneficiarul nu a remediat deficiențele constatate în termenul de remediere stabilit, respectiv nu a demonstrat respectarea criteriilor de eligibilitate și selecție, precum și condițiile de durabilitate și sustenabilitate, se va demara procedura de recuperare a ajutorului financiar nerambursabil asupra componentei/componentelor afectate de nereguli.</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b/>
          <w:sz w:val="24"/>
          <w:szCs w:val="24"/>
        </w:rPr>
        <w:t>9(2)</w:t>
      </w:r>
      <w:r w:rsidRPr="008917DF">
        <w:rPr>
          <w:rFonts w:asciiTheme="minorHAnsi" w:hAnsiTheme="minorHAnsi" w:cstheme="minorHAnsi"/>
          <w:sz w:val="24"/>
          <w:szCs w:val="24"/>
        </w:rPr>
        <w:t xml:space="preserve"> Orice modificare la contract din inițiativa Beneficiarului se va face cu notificarea prealabilă a Autorității Contractante și cu acordul ambelor părţi contractante, cu excepţia situaţiilor în care intervin modificări ale legislaţiei aplicabile finanţării nerambursabile, când Autoritatea Contractantă va notifica în scris Beneficiarul cu privire la aceste modificări, iar Beneficiarul se obligă a le respecta întocmai. </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b/>
          <w:sz w:val="24"/>
          <w:szCs w:val="24"/>
        </w:rPr>
        <w:t>9(3)</w:t>
      </w:r>
      <w:r w:rsidRPr="008917DF">
        <w:rPr>
          <w:rFonts w:asciiTheme="minorHAnsi" w:hAnsiTheme="minorHAnsi" w:cstheme="minorHAnsi"/>
          <w:sz w:val="24"/>
          <w:szCs w:val="24"/>
        </w:rPr>
        <w:t xml:space="preserve"> Orice amendament la contract sau la anexele sale trebuie făcut în scris, printr-un act adiţional/nota de aprobare a modificării solicitate. Toate actele adiţionale/notele de aprobare/respingere a modificării se încheie în aceleaşi condiţii ca şi Contractul de Finanţare.</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b/>
          <w:sz w:val="24"/>
          <w:szCs w:val="24"/>
        </w:rPr>
        <w:t>9(4)</w:t>
      </w:r>
      <w:r w:rsidRPr="008917DF">
        <w:rPr>
          <w:rFonts w:asciiTheme="minorHAnsi" w:hAnsiTheme="minorHAnsi" w:cstheme="minorHAnsi"/>
          <w:sz w:val="24"/>
          <w:szCs w:val="24"/>
        </w:rPr>
        <w:t xml:space="preserve"> Scopul actului adiţional/notei de aprobare privind modificarea Contractului de Finanțare,  trebuie să fie strâns legat de natura proiectului acoperit prin contractul iniţial.</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t>Toate actele adiţionale/notele de aprobare a modificării vor fi încheiate în aceleaşi condiţii ca şi Contractul de Finanţare.</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b/>
          <w:sz w:val="24"/>
          <w:szCs w:val="24"/>
        </w:rPr>
        <w:t>9(5)</w:t>
      </w:r>
      <w:r w:rsidRPr="008917DF">
        <w:rPr>
          <w:rFonts w:asciiTheme="minorHAnsi" w:hAnsiTheme="minorHAnsi" w:cstheme="minorHAnsi"/>
          <w:sz w:val="24"/>
          <w:szCs w:val="24"/>
        </w:rPr>
        <w:t xml:space="preserve"> Valoarea ajutorului financiar nerambursabil aprobată şi prevăzută în contract nu poate fi majorată. </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b/>
          <w:sz w:val="24"/>
          <w:szCs w:val="24"/>
        </w:rPr>
        <w:t>9(6)</w:t>
      </w:r>
      <w:r w:rsidRPr="008917DF">
        <w:rPr>
          <w:rFonts w:asciiTheme="minorHAnsi" w:hAnsiTheme="minorHAnsi" w:cstheme="minorHAnsi"/>
          <w:sz w:val="24"/>
          <w:szCs w:val="24"/>
        </w:rPr>
        <w:t xml:space="preserve"> Beneficiarul poate efectua pe proprie răspundere modificări tehnice şi financiare, în sensul realocărilor între liniile bugetare, dacă acestea nu schimbă scopul principal al proiectului și nu afectează funcționalitatea investiției, criteriile de eligibilitate și selecție pentru care proiectul a fost selectat și contractat, iar modificarea financiară se limitează la transferul de maximum 10 % din suma înscrisă inițial în cadrul bugetului între capitolele bugetare de cheltuieli eligibile și fără diminuarea valorii totale a proiectului, cu notificarea prealabilă a  Autorității Contractante, fără a fi necesară amendarea Contractului de Finanțare prin act adițional.</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t xml:space="preserve">             În termen de maximum 15 zile lucrătoare, Beneficiarul va înștiința Autoritatea Contractantă, cu privire la modificările tehnice și/sau financiare efectuate pe proprie răspundere și le va justifica/detalia prin notificare scrisă, însoțită de bugetul modificat, devizul general şi devizele pe obiecte refăcute, pentru actualizarea Anexei III-Bugetul indicativ și Planul financiar  la Contractul de Finanţare.</w:t>
      </w:r>
    </w:p>
    <w:p w:rsidR="006B2C5B" w:rsidRPr="008917DF" w:rsidRDefault="006B2C5B" w:rsidP="006B2C5B">
      <w:pPr>
        <w:tabs>
          <w:tab w:val="left" w:pos="810"/>
        </w:tabs>
        <w:autoSpaceDE w:val="0"/>
        <w:autoSpaceDN w:val="0"/>
        <w:adjustRightInd w:val="0"/>
        <w:spacing w:before="120" w:after="120" w:line="240" w:lineRule="auto"/>
        <w:ind w:hanging="720"/>
        <w:jc w:val="both"/>
        <w:rPr>
          <w:rFonts w:asciiTheme="minorHAnsi" w:hAnsiTheme="minorHAnsi" w:cstheme="minorHAnsi"/>
          <w:sz w:val="24"/>
          <w:szCs w:val="24"/>
        </w:rPr>
      </w:pPr>
      <w:r w:rsidRPr="008917DF">
        <w:rPr>
          <w:rFonts w:asciiTheme="minorHAnsi" w:hAnsiTheme="minorHAnsi" w:cstheme="minorHAnsi"/>
          <w:b/>
          <w:sz w:val="24"/>
          <w:szCs w:val="24"/>
        </w:rPr>
        <w:t xml:space="preserve">             9(7) </w:t>
      </w:r>
      <w:r w:rsidRPr="008917DF">
        <w:rPr>
          <w:rFonts w:asciiTheme="minorHAnsi" w:hAnsiTheme="minorHAnsi" w:cstheme="minorHAnsi"/>
          <w:sz w:val="24"/>
          <w:szCs w:val="24"/>
        </w:rPr>
        <w:t>Beneficiarul se obligă a notifica Autoritatea Contractantă cu privire la:</w:t>
      </w:r>
    </w:p>
    <w:p w:rsidR="006B2C5B" w:rsidRPr="008917DF" w:rsidRDefault="006B2C5B" w:rsidP="006B2C5B">
      <w:pPr>
        <w:numPr>
          <w:ilvl w:val="0"/>
          <w:numId w:val="1"/>
        </w:numPr>
        <w:tabs>
          <w:tab w:val="left" w:pos="540"/>
          <w:tab w:val="left" w:pos="810"/>
        </w:tabs>
        <w:autoSpaceDE w:val="0"/>
        <w:autoSpaceDN w:val="0"/>
        <w:adjustRightInd w:val="0"/>
        <w:spacing w:before="120" w:after="120" w:line="240" w:lineRule="auto"/>
        <w:ind w:left="0" w:firstLine="0"/>
        <w:jc w:val="both"/>
        <w:rPr>
          <w:rFonts w:asciiTheme="minorHAnsi" w:hAnsiTheme="minorHAnsi" w:cstheme="minorHAnsi"/>
          <w:sz w:val="24"/>
          <w:szCs w:val="24"/>
        </w:rPr>
      </w:pPr>
      <w:r w:rsidRPr="008917DF">
        <w:rPr>
          <w:rFonts w:asciiTheme="minorHAnsi" w:hAnsiTheme="minorHAnsi" w:cstheme="minorHAnsi"/>
          <w:sz w:val="24"/>
          <w:szCs w:val="24"/>
        </w:rPr>
        <w:t>modificarea adresei sediului profesional/sediului social, după caz, sau a punctelor de lucru afectate derulării prezentului contract;</w:t>
      </w:r>
    </w:p>
    <w:p w:rsidR="006B2C5B" w:rsidRPr="008917DF" w:rsidRDefault="006B2C5B" w:rsidP="006B2C5B">
      <w:pPr>
        <w:numPr>
          <w:ilvl w:val="0"/>
          <w:numId w:val="1"/>
        </w:numPr>
        <w:tabs>
          <w:tab w:val="left" w:pos="540"/>
          <w:tab w:val="left" w:pos="810"/>
        </w:tabs>
        <w:autoSpaceDE w:val="0"/>
        <w:autoSpaceDN w:val="0"/>
        <w:adjustRightInd w:val="0"/>
        <w:spacing w:before="120" w:after="120" w:line="240" w:lineRule="auto"/>
        <w:ind w:left="0" w:firstLine="0"/>
        <w:jc w:val="both"/>
        <w:rPr>
          <w:rFonts w:asciiTheme="minorHAnsi" w:hAnsiTheme="minorHAnsi" w:cstheme="minorHAnsi"/>
          <w:sz w:val="24"/>
          <w:szCs w:val="24"/>
        </w:rPr>
      </w:pPr>
      <w:r w:rsidRPr="008917DF">
        <w:rPr>
          <w:rFonts w:asciiTheme="minorHAnsi" w:hAnsiTheme="minorHAnsi" w:cstheme="minorHAnsi"/>
          <w:sz w:val="24"/>
          <w:szCs w:val="24"/>
        </w:rPr>
        <w:t xml:space="preserve">modificarea contului bancar sau al băncii prin care se derulează proiectul ce face obiectul prezentului contract; </w:t>
      </w:r>
      <w:r w:rsidRPr="008917DF">
        <w:rPr>
          <w:rFonts w:asciiTheme="minorHAnsi" w:hAnsiTheme="minorHAnsi" w:cstheme="minorHAnsi"/>
          <w:sz w:val="24"/>
          <w:szCs w:val="24"/>
        </w:rPr>
        <w:tab/>
      </w:r>
    </w:p>
    <w:p w:rsidR="006B2C5B" w:rsidRPr="008917DF" w:rsidRDefault="006B2C5B" w:rsidP="006B2C5B">
      <w:pPr>
        <w:numPr>
          <w:ilvl w:val="0"/>
          <w:numId w:val="1"/>
        </w:numPr>
        <w:tabs>
          <w:tab w:val="left" w:pos="540"/>
          <w:tab w:val="left" w:pos="810"/>
        </w:tabs>
        <w:autoSpaceDE w:val="0"/>
        <w:autoSpaceDN w:val="0"/>
        <w:adjustRightInd w:val="0"/>
        <w:spacing w:before="120" w:after="120" w:line="240" w:lineRule="auto"/>
        <w:ind w:left="0" w:firstLine="0"/>
        <w:jc w:val="both"/>
        <w:rPr>
          <w:rFonts w:asciiTheme="minorHAnsi" w:hAnsiTheme="minorHAnsi" w:cstheme="minorHAnsi"/>
          <w:sz w:val="24"/>
          <w:szCs w:val="24"/>
        </w:rPr>
      </w:pPr>
      <w:r w:rsidRPr="008917DF">
        <w:rPr>
          <w:rFonts w:asciiTheme="minorHAnsi" w:hAnsiTheme="minorHAnsi" w:cstheme="minorHAnsi"/>
          <w:sz w:val="24"/>
          <w:szCs w:val="24"/>
        </w:rPr>
        <w:t>înlocuirea reprezentantului legal de proiect.</w:t>
      </w:r>
    </w:p>
    <w:p w:rsidR="006B2C5B" w:rsidRPr="008917DF" w:rsidRDefault="006B2C5B" w:rsidP="006B2C5B">
      <w:pPr>
        <w:tabs>
          <w:tab w:val="left" w:pos="540"/>
          <w:tab w:val="left" w:pos="810"/>
        </w:tabs>
        <w:autoSpaceDE w:val="0"/>
        <w:autoSpaceDN w:val="0"/>
        <w:adjustRightInd w:val="0"/>
        <w:spacing w:before="120" w:after="120" w:line="240" w:lineRule="auto"/>
        <w:jc w:val="both"/>
        <w:rPr>
          <w:rFonts w:asciiTheme="minorHAnsi" w:hAnsiTheme="minorHAnsi" w:cstheme="minorHAnsi"/>
          <w:sz w:val="24"/>
          <w:szCs w:val="24"/>
        </w:rPr>
      </w:pPr>
      <w:r w:rsidRPr="008917DF">
        <w:rPr>
          <w:rFonts w:asciiTheme="minorHAnsi" w:hAnsiTheme="minorHAnsi" w:cstheme="minorHAnsi"/>
          <w:b/>
          <w:sz w:val="24"/>
          <w:szCs w:val="24"/>
        </w:rPr>
        <w:t>9(8)</w:t>
      </w:r>
      <w:r w:rsidRPr="008917DF">
        <w:rPr>
          <w:rFonts w:asciiTheme="minorHAnsi" w:hAnsiTheme="minorHAnsi" w:cstheme="minorHAnsi"/>
          <w:sz w:val="24"/>
          <w:szCs w:val="24"/>
        </w:rPr>
        <w:t xml:space="preserve"> În cazul solicitării de înlocuire a reprezentantului legal, beneficiarul va prezenta și declaraţia privind prelucrarea datelor cu caracter personal, semnată de noul reprezentant legal, precum și </w:t>
      </w:r>
      <w:r w:rsidRPr="008917DF">
        <w:rPr>
          <w:rFonts w:asciiTheme="minorHAnsi" w:hAnsiTheme="minorHAnsi" w:cstheme="minorHAnsi"/>
          <w:sz w:val="24"/>
          <w:szCs w:val="24"/>
        </w:rPr>
        <w:lastRenderedPageBreak/>
        <w:t>declarația prin care acesta își exprimă consimțământul ca AFIR să acceseze Sistemul Informatic al Cazierului Judiciar (ROCRIS) administrat de IGPR, în baza Protocolului de colaborare încheiat între AFIR-IGPR, în conformitate cu prevederile legale în vigoare.</w:t>
      </w:r>
    </w:p>
    <w:p w:rsidR="006B2C5B" w:rsidRPr="008917DF" w:rsidRDefault="006B2C5B" w:rsidP="006B2C5B">
      <w:pPr>
        <w:tabs>
          <w:tab w:val="left" w:pos="810"/>
        </w:tabs>
        <w:autoSpaceDE w:val="0"/>
        <w:autoSpaceDN w:val="0"/>
        <w:adjustRightInd w:val="0"/>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t>Notificarea va fi însoţită de documente justificative corespunzătoare, eliberate de autorităţile competente.</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b/>
          <w:sz w:val="24"/>
          <w:szCs w:val="24"/>
        </w:rPr>
        <w:t>9(9)</w:t>
      </w:r>
      <w:r w:rsidRPr="008917DF">
        <w:rPr>
          <w:rFonts w:asciiTheme="minorHAnsi" w:hAnsiTheme="minorHAnsi" w:cstheme="minorHAnsi"/>
          <w:sz w:val="24"/>
          <w:szCs w:val="24"/>
        </w:rPr>
        <w:t xml:space="preserve"> În cazul modificării contului bancar alocat prezentului contract, Beneficiarul se obligă să notifice de îndată Autoritatea Contractantă, precum și ziua depunerii dosarului de plată.</w:t>
      </w:r>
    </w:p>
    <w:p w:rsidR="006B2C5B" w:rsidRPr="008917DF" w:rsidRDefault="006B2C5B" w:rsidP="006B2C5B">
      <w:pPr>
        <w:spacing w:before="120" w:after="120" w:line="240" w:lineRule="auto"/>
        <w:ind w:firstLine="567"/>
        <w:jc w:val="both"/>
        <w:rPr>
          <w:rFonts w:asciiTheme="minorHAnsi" w:hAnsiTheme="minorHAnsi" w:cstheme="minorHAnsi"/>
          <w:sz w:val="24"/>
          <w:szCs w:val="24"/>
        </w:rPr>
      </w:pPr>
      <w:r w:rsidRPr="008917DF">
        <w:rPr>
          <w:rFonts w:asciiTheme="minorHAnsi" w:hAnsiTheme="minorHAnsi" w:cstheme="minorHAnsi"/>
          <w:sz w:val="24"/>
          <w:szCs w:val="24"/>
        </w:rPr>
        <w:t>Pentru oricare din aceste cazuri, notificarea va fi însoţită de documente justificative eliberate de autorităţile competente.</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b/>
          <w:sz w:val="24"/>
          <w:szCs w:val="24"/>
        </w:rPr>
        <w:t>9(10)</w:t>
      </w:r>
      <w:r w:rsidRPr="008917DF">
        <w:rPr>
          <w:rFonts w:asciiTheme="minorHAnsi" w:hAnsiTheme="minorHAnsi" w:cstheme="minorHAnsi"/>
          <w:sz w:val="24"/>
          <w:szCs w:val="24"/>
        </w:rPr>
        <w:t xml:space="preserve"> Autoritatea Contractantă poate aproba/respinge modificarea solicitată de beneficiar, caz în care actul adițional/nota/notificarea de aprobare/respingere emisă de AFIR, devine parte integrantă a contractului.</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b/>
          <w:sz w:val="24"/>
          <w:szCs w:val="24"/>
        </w:rPr>
        <w:t>9(11)</w:t>
      </w:r>
      <w:r w:rsidRPr="008917DF">
        <w:rPr>
          <w:rFonts w:asciiTheme="minorHAnsi" w:hAnsiTheme="minorHAnsi" w:cstheme="minorHAnsi"/>
          <w:sz w:val="24"/>
          <w:szCs w:val="24"/>
        </w:rPr>
        <w:t xml:space="preserve"> Prelungirea cu maximum 3 luni a termenului pentru depunerea cererii pentru prima tranșă de plată, prevăzut la Art. 3(4) din prezenta Anexă, este condiționată de plata unei penalități valorice de 0,1% aplicată la suma eligibilă nerambursabilă rămasă de plătit.</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b/>
          <w:sz w:val="24"/>
          <w:szCs w:val="24"/>
        </w:rPr>
        <w:t>9(12)</w:t>
      </w:r>
      <w:r w:rsidRPr="008917DF">
        <w:rPr>
          <w:rFonts w:asciiTheme="minorHAnsi" w:hAnsiTheme="minorHAnsi" w:cstheme="minorHAnsi"/>
          <w:sz w:val="24"/>
          <w:szCs w:val="24"/>
        </w:rPr>
        <w:t xml:space="preserve"> Beneficiarul are obligaţia de a achita penalitatea în procentul prevăzut mai sus în contul Autorităţii Contractante în maximum 10 zile lucrătoare calculate de la data primirii notificării de acceptare a modificării Contractului de Finanţare. </w:t>
      </w:r>
    </w:p>
    <w:p w:rsidR="006B2C5B" w:rsidRPr="008917DF" w:rsidRDefault="006B2C5B" w:rsidP="006B2C5B">
      <w:pPr>
        <w:spacing w:before="120" w:after="120" w:line="240" w:lineRule="auto"/>
        <w:jc w:val="both"/>
        <w:rPr>
          <w:rFonts w:asciiTheme="minorHAnsi" w:hAnsiTheme="minorHAnsi" w:cstheme="minorHAnsi"/>
          <w:b/>
          <w:sz w:val="24"/>
          <w:szCs w:val="24"/>
        </w:rPr>
      </w:pPr>
    </w:p>
    <w:p w:rsidR="006B2C5B" w:rsidRPr="008917DF" w:rsidRDefault="006B2C5B" w:rsidP="006B2C5B">
      <w:pPr>
        <w:spacing w:before="120" w:after="120" w:line="240" w:lineRule="auto"/>
        <w:jc w:val="both"/>
        <w:rPr>
          <w:rFonts w:asciiTheme="minorHAnsi" w:hAnsiTheme="minorHAnsi" w:cstheme="minorHAnsi"/>
          <w:b/>
          <w:bCs/>
          <w:sz w:val="24"/>
          <w:szCs w:val="24"/>
        </w:rPr>
      </w:pPr>
      <w:r w:rsidRPr="008917DF">
        <w:rPr>
          <w:rFonts w:asciiTheme="minorHAnsi" w:hAnsiTheme="minorHAnsi" w:cstheme="minorHAnsi"/>
          <w:b/>
          <w:bCs/>
          <w:sz w:val="24"/>
          <w:szCs w:val="24"/>
        </w:rPr>
        <w:t>Articolul 10 – Încetarea contractului</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b/>
          <w:sz w:val="24"/>
          <w:szCs w:val="24"/>
        </w:rPr>
        <w:t>10(1)</w:t>
      </w:r>
      <w:r w:rsidRPr="008917DF">
        <w:rPr>
          <w:rFonts w:asciiTheme="minorHAnsi" w:hAnsiTheme="minorHAnsi" w:cstheme="minorHAnsi"/>
          <w:sz w:val="24"/>
          <w:szCs w:val="24"/>
        </w:rPr>
        <w:t xml:space="preserve"> În cazuri excepţionale şi temeinic dovedite, inclusiv cazurile de forţă majoră invocate şi comunicate între părţi în condiţiile legii, Autoritatea Contractantă poate decide încetarea Contractului printr-o notificare scrisă, fără a fi cerută plata finanţării nerambursabile.</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b/>
          <w:sz w:val="24"/>
          <w:szCs w:val="24"/>
        </w:rPr>
        <w:t>10(2)</w:t>
      </w:r>
      <w:r w:rsidRPr="008917DF">
        <w:rPr>
          <w:rFonts w:asciiTheme="minorHAnsi" w:hAnsiTheme="minorHAnsi" w:cstheme="minorHAnsi"/>
          <w:sz w:val="24"/>
          <w:szCs w:val="24"/>
        </w:rPr>
        <w:t xml:space="preserve"> Părţile pot decide, prin acord, încetarea Contractului, ca urmare a solicitării scrise din partea beneficiarului, aprobată de Autoritatea Contractantă, în cazul în care beneficiarului nu i-a fost efectuată nicio plată.</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b/>
          <w:sz w:val="24"/>
          <w:szCs w:val="24"/>
        </w:rPr>
        <w:t>10(3)</w:t>
      </w:r>
      <w:r w:rsidRPr="008917DF">
        <w:rPr>
          <w:rFonts w:asciiTheme="minorHAnsi" w:hAnsiTheme="minorHAnsi" w:cstheme="minorHAnsi"/>
          <w:sz w:val="24"/>
          <w:szCs w:val="24"/>
        </w:rPr>
        <w:t xml:space="preserve"> Părţile pot decide, prin acord, încetarea contractului de finanțare la solicitarea beneficiarului sau din iniţiativa Autorității Contractante și în cazul în care există tranșe decontate în baza contractului de finanțare, cu condiția recuperării de la beneficiar, a sumelor decontate.</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b/>
          <w:sz w:val="24"/>
          <w:szCs w:val="24"/>
        </w:rPr>
        <w:t>10(4)</w:t>
      </w:r>
      <w:r w:rsidRPr="008917DF">
        <w:rPr>
          <w:rFonts w:asciiTheme="minorHAnsi" w:hAnsiTheme="minorHAnsi" w:cstheme="minorHAnsi"/>
          <w:sz w:val="24"/>
          <w:szCs w:val="24"/>
        </w:rPr>
        <w:t xml:space="preserve"> Pentru situațiile în care beneficiarul a încasat avans, încetarea contractului de finanțare la solicitarea beneficiarului sau din inițiativa Autorității Contractante, va putea opera doar după recuperarea sumei acordată ca avans, de la beneficiar sau prin executarea garanției constituite de beneficiar.</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b/>
          <w:sz w:val="24"/>
          <w:szCs w:val="24"/>
        </w:rPr>
        <w:t>10(5)</w:t>
      </w:r>
      <w:r w:rsidRPr="008917DF">
        <w:rPr>
          <w:rFonts w:asciiTheme="minorHAnsi" w:hAnsiTheme="minorHAnsi" w:cstheme="minorHAnsi"/>
          <w:sz w:val="24"/>
          <w:szCs w:val="24"/>
        </w:rPr>
        <w:t xml:space="preserve"> Autoritatea Contractantă poate înceta valabilitatea Contractului, de plin drept, printr-o notificare scrisă adresată beneficiarului, fără punere în întârziere, fără nicio altă formalitate şi fără intervenţia instanţei judecătoreşti, atunci când constată oricare dintre situațiile prevăzute mai jos:</w:t>
      </w:r>
    </w:p>
    <w:p w:rsidR="006B2C5B" w:rsidRPr="008917DF" w:rsidRDefault="006B2C5B" w:rsidP="006B2C5B">
      <w:pPr>
        <w:numPr>
          <w:ilvl w:val="0"/>
          <w:numId w:val="19"/>
        </w:numPr>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t>neregulă cu privire la încheierea ori executarea Contractului,</w:t>
      </w:r>
    </w:p>
    <w:p w:rsidR="006B2C5B" w:rsidRPr="008917DF" w:rsidRDefault="006B2C5B" w:rsidP="006B2C5B">
      <w:pPr>
        <w:numPr>
          <w:ilvl w:val="0"/>
          <w:numId w:val="19"/>
        </w:numPr>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lastRenderedPageBreak/>
        <w:t>neîndeplinirea  criteriilor de eligibilitate și/sau selecție sau a condițiilor de implementare pentru finanțarea proiectului,</w:t>
      </w:r>
    </w:p>
    <w:p w:rsidR="006B2C5B" w:rsidRPr="008917DF" w:rsidRDefault="006B2C5B" w:rsidP="006B2C5B">
      <w:pPr>
        <w:numPr>
          <w:ilvl w:val="0"/>
          <w:numId w:val="19"/>
        </w:numPr>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t>faptul că cele declarate pe proprie răspundere de beneficiar, prin reprezentanţii săi, nu corespund realităţii sau documentele/ autorizaţiile/ avizele depuse în vederea obţinerii finanţării nerambursabile sunt constatate ca fiind false/incomplete/expirate/inexacte/nu corespund realităţii,</w:t>
      </w:r>
    </w:p>
    <w:p w:rsidR="006B2C5B" w:rsidRPr="008917DF" w:rsidRDefault="006B2C5B" w:rsidP="006B2C5B">
      <w:pPr>
        <w:numPr>
          <w:ilvl w:val="0"/>
          <w:numId w:val="19"/>
        </w:numPr>
        <w:spacing w:before="120" w:after="120" w:line="240" w:lineRule="auto"/>
        <w:contextualSpacing/>
        <w:jc w:val="both"/>
        <w:rPr>
          <w:rFonts w:asciiTheme="minorHAnsi" w:hAnsiTheme="minorHAnsi" w:cstheme="minorHAnsi"/>
          <w:sz w:val="24"/>
          <w:szCs w:val="24"/>
        </w:rPr>
      </w:pPr>
      <w:r w:rsidRPr="008917DF">
        <w:rPr>
          <w:rFonts w:asciiTheme="minorHAnsi" w:hAnsiTheme="minorHAnsi" w:cstheme="minorHAnsi"/>
          <w:sz w:val="24"/>
          <w:szCs w:val="24"/>
        </w:rPr>
        <w:t>a creat în mod artificial condiții pentru acordarea sprijinului sau pentru creșterea intensității sprijinului.</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t>În aceste cazuri, beneficiarul va restitui integral sumele primite ca finanţare nerambursabilă, împreună cu dobânzi şi penalităţi în procentul stabilit conform dispoziţiilor legale în vigoare, în conformitate cu prevederile art. 16 din prezenta Anexă.</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t>Prin excepție, în situația în care neîndeplinirea obligațiilor contractuale nu este de natură a afecta condiţiile de eligibilitate şi selecţie a proiectului, recuperarea sprijinului financiar se realizează în mod proporțional cu gradul de neîndeplinire</w:t>
      </w:r>
    </w:p>
    <w:p w:rsidR="006B2C5B" w:rsidRPr="008917DF" w:rsidRDefault="006B2C5B" w:rsidP="006B2C5B">
      <w:pPr>
        <w:spacing w:before="120" w:after="120" w:line="240" w:lineRule="auto"/>
        <w:ind w:firstLine="720"/>
        <w:jc w:val="both"/>
        <w:rPr>
          <w:rFonts w:asciiTheme="minorHAnsi" w:hAnsiTheme="minorHAnsi" w:cstheme="minorHAnsi"/>
          <w:sz w:val="24"/>
          <w:szCs w:val="24"/>
        </w:rPr>
      </w:pPr>
      <w:r w:rsidRPr="008917DF">
        <w:rPr>
          <w:rFonts w:asciiTheme="minorHAnsi" w:hAnsiTheme="minorHAnsi" w:cstheme="minorHAnsi"/>
          <w:sz w:val="24"/>
          <w:szCs w:val="24"/>
        </w:rPr>
        <w:t>În cazul deschiderii procedurii insolvenței beneficiarului finanțat din FEADR pe parcursul executării contractului de finanțare, AFIR urmează procedura de înscriere la masa credală cu titlurile de creanţă emise anterior intrării în insolvenţă a Beneficiarului, conform prevederilor legale în vigoare, iar în situaţia în care debitul înscris în titlul executoriu a fost recuperat parţial, înscrierea la masa credală se face cu cuantumul sumelor rămase de recuperat.</w:t>
      </w:r>
    </w:p>
    <w:p w:rsidR="006B2C5B" w:rsidRPr="008917DF" w:rsidRDefault="006B2C5B" w:rsidP="006B2C5B">
      <w:pPr>
        <w:spacing w:before="120" w:after="120" w:line="240" w:lineRule="auto"/>
        <w:ind w:firstLine="720"/>
        <w:jc w:val="both"/>
        <w:rPr>
          <w:rFonts w:asciiTheme="minorHAnsi" w:hAnsiTheme="minorHAnsi" w:cstheme="minorHAnsi"/>
          <w:sz w:val="24"/>
          <w:szCs w:val="24"/>
        </w:rPr>
      </w:pPr>
      <w:r w:rsidRPr="008917DF">
        <w:rPr>
          <w:rFonts w:asciiTheme="minorHAnsi" w:hAnsiTheme="minorHAnsi" w:cstheme="minorHAnsi"/>
          <w:sz w:val="24"/>
          <w:szCs w:val="24"/>
        </w:rPr>
        <w:t>În cazul constatării unei nereguli privind eligibilitatea, selecția sau condițiile de implementare pentru finanțarea proiectului, sau cu privire la încheierea ori executarea Contractului de finanțare</w:t>
      </w:r>
      <w:r>
        <w:rPr>
          <w:rFonts w:asciiTheme="minorHAnsi" w:hAnsiTheme="minorHAnsi" w:cstheme="minorHAnsi"/>
          <w:sz w:val="24"/>
          <w:szCs w:val="24"/>
        </w:rPr>
        <w:t xml:space="preserve"> </w:t>
      </w:r>
      <w:r w:rsidRPr="008917DF">
        <w:rPr>
          <w:rFonts w:asciiTheme="minorHAnsi" w:hAnsiTheme="minorHAnsi" w:cstheme="minorHAnsi"/>
          <w:sz w:val="24"/>
          <w:szCs w:val="24"/>
        </w:rPr>
        <w:t>sau a fost declanşată procedura insolvenței/falimentului/sau dacă operatorul economic având calitatea de beneficiar al finanțării a fost radiat, precum şi în situaţia în care Autoritatea Contractantă constată că cele declarate pe proprie răspundere de beneficiar, prin reprezentanţii săi nu corespund realităţii, sau documentele/ autorizaţiile/ avizele depuse în vederea obţinerii finanţării nerambursabile se constată ca fiind neadevarate/ false/ incomplete/ expirate/ inexacte/ nu corespund realităţii, sau în cazul nerespectării de către beneficiar a obligațiilor asumate prin contractul de finanțare, Autoritatea Contractantă va proceda la încetarea Contractului, de plin drept, printr-o notificare scrisă adresată beneficiarului, fără punere în întârziere, fără nicio altă formalitate şi fără intervenţia instanţei judecătoreşti.</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t>10(6) Anterior încetării Contractului de Finantare, Autoritatea Contractantă poate suspenda contractul şi/sau plăţile ca o măsură de precauţie, fără o avertizare prealabilă.</w:t>
      </w:r>
    </w:p>
    <w:p w:rsidR="006B2C5B" w:rsidRPr="008917DF" w:rsidRDefault="006B2C5B" w:rsidP="006B2C5B">
      <w:pPr>
        <w:spacing w:before="120" w:after="120" w:line="240" w:lineRule="auto"/>
        <w:ind w:firstLine="720"/>
        <w:jc w:val="both"/>
        <w:rPr>
          <w:rFonts w:asciiTheme="minorHAnsi" w:hAnsiTheme="minorHAnsi" w:cstheme="minorHAnsi"/>
          <w:sz w:val="24"/>
          <w:szCs w:val="24"/>
        </w:rPr>
      </w:pPr>
      <w:r w:rsidRPr="008917DF">
        <w:rPr>
          <w:rFonts w:asciiTheme="minorHAnsi" w:hAnsiTheme="minorHAnsi" w:cstheme="minorHAnsi"/>
          <w:sz w:val="24"/>
          <w:szCs w:val="24"/>
        </w:rPr>
        <w:t>În acest caz, este o măsură unilaterală dispusă de Autoritatea Contractantă, în care se urmează procedura privind suspendarea contractului de finanțare și înștiințarea după caz a beneficiarului, fără ca beneficiarul să mai depună documente justificative pentru justificarea acestei măsuri.</w:t>
      </w:r>
    </w:p>
    <w:p w:rsidR="006B2C5B" w:rsidRPr="008917DF" w:rsidRDefault="006B2C5B" w:rsidP="006B2C5B">
      <w:pPr>
        <w:spacing w:before="120" w:after="120" w:line="240" w:lineRule="auto"/>
        <w:ind w:firstLine="720"/>
        <w:jc w:val="both"/>
        <w:rPr>
          <w:rFonts w:asciiTheme="minorHAnsi" w:hAnsiTheme="minorHAnsi" w:cstheme="minorHAnsi"/>
          <w:sz w:val="24"/>
          <w:szCs w:val="24"/>
        </w:rPr>
      </w:pPr>
    </w:p>
    <w:p w:rsidR="006B2C5B" w:rsidRPr="008917DF" w:rsidRDefault="006B2C5B" w:rsidP="006B2C5B">
      <w:pPr>
        <w:spacing w:before="120" w:after="120" w:line="240" w:lineRule="auto"/>
        <w:jc w:val="both"/>
        <w:rPr>
          <w:rFonts w:asciiTheme="minorHAnsi" w:hAnsiTheme="minorHAnsi" w:cstheme="minorHAnsi"/>
          <w:b/>
          <w:iCs/>
          <w:sz w:val="24"/>
          <w:szCs w:val="24"/>
        </w:rPr>
      </w:pPr>
      <w:r w:rsidRPr="008917DF">
        <w:rPr>
          <w:rFonts w:asciiTheme="minorHAnsi" w:hAnsiTheme="minorHAnsi" w:cstheme="minorHAnsi"/>
          <w:b/>
          <w:iCs/>
          <w:sz w:val="24"/>
          <w:szCs w:val="24"/>
        </w:rPr>
        <w:t>Articolul 11 – Modificarea duratei de execuţie a Contractului de Finanţare</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b/>
          <w:sz w:val="24"/>
          <w:szCs w:val="24"/>
        </w:rPr>
        <w:t>11(1)</w:t>
      </w:r>
      <w:r w:rsidRPr="008917DF">
        <w:rPr>
          <w:rFonts w:asciiTheme="minorHAnsi" w:hAnsiTheme="minorHAnsi" w:cstheme="minorHAnsi"/>
          <w:sz w:val="24"/>
          <w:szCs w:val="24"/>
        </w:rPr>
        <w:t xml:space="preserve"> Beneficiarul trebuie să informeze Autoritatea Contractantă fără întârziere despre orice circumstanţă probabilă să împiedice sau să întârzie executarea contractului.</w:t>
      </w:r>
    </w:p>
    <w:p w:rsidR="006B2C5B" w:rsidRPr="008917DF" w:rsidRDefault="006B2C5B" w:rsidP="006B2C5B">
      <w:pPr>
        <w:spacing w:before="120" w:after="120" w:line="240" w:lineRule="auto"/>
        <w:ind w:firstLine="567"/>
        <w:jc w:val="both"/>
        <w:rPr>
          <w:rFonts w:asciiTheme="minorHAnsi" w:hAnsiTheme="minorHAnsi" w:cstheme="minorHAnsi"/>
          <w:sz w:val="24"/>
          <w:szCs w:val="24"/>
        </w:rPr>
      </w:pPr>
      <w:r w:rsidRPr="008917DF">
        <w:rPr>
          <w:rFonts w:asciiTheme="minorHAnsi" w:hAnsiTheme="minorHAnsi" w:cstheme="minorHAnsi"/>
          <w:sz w:val="24"/>
          <w:szCs w:val="24"/>
        </w:rPr>
        <w:lastRenderedPageBreak/>
        <w:t>Înainte de sfârşitul duratei de implementare, conform prevederilor art. 2 (2) din contract, beneficiarul poate solicita prelungirea duratei de execuţie prevăzute la art. 2(2) din contract.</w:t>
      </w:r>
    </w:p>
    <w:p w:rsidR="006B2C5B" w:rsidRPr="008917DF" w:rsidRDefault="006B2C5B" w:rsidP="006B2C5B">
      <w:pPr>
        <w:spacing w:before="120" w:after="120" w:line="240" w:lineRule="auto"/>
        <w:ind w:firstLine="567"/>
        <w:jc w:val="both"/>
        <w:rPr>
          <w:rFonts w:asciiTheme="minorHAnsi" w:hAnsiTheme="minorHAnsi" w:cstheme="minorHAnsi"/>
          <w:sz w:val="24"/>
          <w:szCs w:val="24"/>
        </w:rPr>
      </w:pPr>
      <w:r w:rsidRPr="008917DF">
        <w:rPr>
          <w:rFonts w:asciiTheme="minorHAnsi" w:hAnsiTheme="minorHAnsi" w:cstheme="minorHAnsi"/>
          <w:sz w:val="24"/>
          <w:szCs w:val="24"/>
        </w:rPr>
        <w:t>Durata de execuție poate fi prelungită cu câte maximum 12 luni și cu încadrarea în termenul de maxim 31.12.2029, în condițiile aplicării penalității prevăzute la art. 12(2), dacă a încasat plăți de minimum 45% din valoarea ajutorului public nerambursabil contractat, fără a fi luat în calcul avansul primit și în funcție de stadiul de realizare a investiției.</w:t>
      </w:r>
    </w:p>
    <w:p w:rsidR="006B2C5B" w:rsidRPr="008917DF" w:rsidRDefault="006B2C5B" w:rsidP="006B2C5B">
      <w:pPr>
        <w:spacing w:before="120" w:after="120" w:line="240" w:lineRule="auto"/>
        <w:ind w:left="90" w:firstLine="630"/>
        <w:jc w:val="both"/>
        <w:rPr>
          <w:rFonts w:asciiTheme="minorHAnsi" w:hAnsiTheme="minorHAnsi" w:cstheme="minorHAnsi"/>
          <w:sz w:val="24"/>
          <w:szCs w:val="24"/>
        </w:rPr>
      </w:pPr>
      <w:r w:rsidRPr="008917DF">
        <w:rPr>
          <w:rFonts w:asciiTheme="minorHAnsi" w:hAnsiTheme="minorHAnsi" w:cstheme="minorHAnsi"/>
          <w:sz w:val="24"/>
          <w:szCs w:val="24"/>
        </w:rPr>
        <w:t xml:space="preserve">Toate dovezile de susţinere necesare pentru aprobare trebuie să însoţească cererea. </w:t>
      </w:r>
    </w:p>
    <w:p w:rsidR="006B2C5B" w:rsidRPr="008917DF" w:rsidRDefault="006B2C5B" w:rsidP="006B2C5B">
      <w:pPr>
        <w:spacing w:before="120" w:after="120" w:line="240" w:lineRule="auto"/>
        <w:ind w:firstLine="720"/>
        <w:jc w:val="both"/>
        <w:rPr>
          <w:rFonts w:asciiTheme="minorHAnsi" w:hAnsiTheme="minorHAnsi" w:cstheme="minorHAnsi"/>
          <w:sz w:val="24"/>
          <w:szCs w:val="24"/>
        </w:rPr>
      </w:pPr>
      <w:r w:rsidRPr="008917DF">
        <w:rPr>
          <w:rFonts w:asciiTheme="minorHAnsi" w:hAnsiTheme="minorHAnsi" w:cstheme="minorHAnsi"/>
          <w:sz w:val="24"/>
          <w:szCs w:val="24"/>
        </w:rPr>
        <w:t>Nerespectarea termenului de depunere a cererii de prelungire a duratei de execuţie a contractului sau stadiul fizic şi financiar scăzut conferă Autorităţii Contractante dreptul de a nu prelungi durata de execuţie şi de a proceda la încetarea contractului în condiţiile art. 10.</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b/>
          <w:sz w:val="24"/>
          <w:szCs w:val="24"/>
        </w:rPr>
        <w:t>11(2)</w:t>
      </w:r>
      <w:r w:rsidRPr="008917DF">
        <w:rPr>
          <w:rFonts w:asciiTheme="minorHAnsi" w:hAnsiTheme="minorHAnsi" w:cstheme="minorHAnsi"/>
          <w:sz w:val="24"/>
          <w:szCs w:val="24"/>
        </w:rPr>
        <w:t xml:space="preserve"> În cazul în care beneficiarul depășeşte durata de execuție de </w:t>
      </w:r>
      <w:r w:rsidRPr="008917DF">
        <w:rPr>
          <w:rFonts w:asciiTheme="minorHAnsi" w:hAnsiTheme="minorHAnsi" w:cstheme="minorHAnsi"/>
          <w:b/>
          <w:sz w:val="24"/>
          <w:szCs w:val="24"/>
        </w:rPr>
        <w:t>36 luni</w:t>
      </w:r>
      <w:r w:rsidRPr="008917DF">
        <w:rPr>
          <w:rFonts w:asciiTheme="minorHAnsi" w:hAnsiTheme="minorHAnsi" w:cstheme="minorHAnsi"/>
          <w:sz w:val="24"/>
          <w:szCs w:val="24"/>
        </w:rPr>
        <w:t>, se aplică o penalitate valorică în procent de 0,1% la valoarea eligibilă nerambursabilă rămasă de plătit,</w:t>
      </w:r>
      <w:r w:rsidRPr="008917DF">
        <w:rPr>
          <w:rFonts w:asciiTheme="minorHAnsi" w:hAnsiTheme="minorHAnsi" w:cstheme="minorHAnsi"/>
          <w:b/>
          <w:iCs/>
          <w:sz w:val="24"/>
          <w:szCs w:val="24"/>
        </w:rPr>
        <w:t xml:space="preserve"> </w:t>
      </w:r>
      <w:r w:rsidRPr="008917DF">
        <w:rPr>
          <w:rFonts w:asciiTheme="minorHAnsi" w:hAnsiTheme="minorHAnsi" w:cstheme="minorHAnsi"/>
          <w:iCs/>
          <w:sz w:val="24"/>
          <w:szCs w:val="24"/>
        </w:rPr>
        <w:t>pentru</w:t>
      </w:r>
      <w:r w:rsidRPr="008917DF">
        <w:rPr>
          <w:rFonts w:asciiTheme="minorHAnsi" w:hAnsiTheme="minorHAnsi" w:cstheme="minorHAnsi"/>
          <w:b/>
          <w:iCs/>
          <w:sz w:val="24"/>
          <w:szCs w:val="24"/>
        </w:rPr>
        <w:t xml:space="preserve"> prelungirea termenului de execuţie. </w:t>
      </w:r>
      <w:r w:rsidRPr="008917DF">
        <w:rPr>
          <w:rFonts w:asciiTheme="minorHAnsi" w:hAnsiTheme="minorHAnsi" w:cstheme="minorHAnsi"/>
          <w:iCs/>
          <w:sz w:val="24"/>
          <w:szCs w:val="24"/>
        </w:rPr>
        <w:t xml:space="preserve">Beneficiarul are obligaţia de a achita penalitatea în procentul prevăzut mai sus în contul Autorităţii Contractante în maximum 10 zile lucrătoare calculate de la data primirii notificării de acceptare a modificării Contractului de Finanţare. </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b/>
          <w:sz w:val="24"/>
          <w:szCs w:val="24"/>
        </w:rPr>
        <w:t>11(3)</w:t>
      </w:r>
      <w:r w:rsidRPr="008917DF">
        <w:rPr>
          <w:rFonts w:asciiTheme="minorHAnsi" w:hAnsiTheme="minorHAnsi" w:cstheme="minorHAnsi"/>
          <w:sz w:val="24"/>
          <w:szCs w:val="24"/>
        </w:rPr>
        <w:t xml:space="preserve"> </w:t>
      </w:r>
      <w:r w:rsidRPr="008917DF">
        <w:rPr>
          <w:rFonts w:asciiTheme="minorHAnsi" w:hAnsiTheme="minorHAnsi" w:cstheme="minorHAnsi"/>
          <w:iCs/>
          <w:sz w:val="24"/>
          <w:szCs w:val="24"/>
        </w:rPr>
        <w:t>Beneficiarul care a încasat avans și solicită prelungirea duratei de execuție a contractului de finanțare, este obligat să depuna la Autoritatea Contractantă și documentul prin care dovedește prelungirea valabilității Scrisorii de Garanție Bancară/Nebancară, după caz, care să acopere noul termen de execuţie solicitat.</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b/>
          <w:sz w:val="24"/>
          <w:szCs w:val="24"/>
        </w:rPr>
        <w:t>11(4)</w:t>
      </w:r>
      <w:r w:rsidRPr="008917DF">
        <w:rPr>
          <w:rFonts w:asciiTheme="minorHAnsi" w:hAnsiTheme="minorHAnsi" w:cstheme="minorHAnsi"/>
          <w:sz w:val="24"/>
          <w:szCs w:val="24"/>
        </w:rPr>
        <w:t xml:space="preserve"> După aprobarea modificării duratei de execuţie, beneficiarul va depune la CRFIR graficul de execuţie fizică și financiară rectificat. </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b/>
          <w:sz w:val="24"/>
          <w:szCs w:val="24"/>
        </w:rPr>
        <w:t>11(5)</w:t>
      </w:r>
      <w:r w:rsidRPr="008917DF">
        <w:rPr>
          <w:rFonts w:asciiTheme="minorHAnsi" w:hAnsiTheme="minorHAnsi" w:cstheme="minorHAnsi"/>
          <w:sz w:val="24"/>
          <w:szCs w:val="24"/>
        </w:rPr>
        <w:t xml:space="preserve"> Contractul de Finanţare încetează la data limită menţionată în articolul 2 al prezentului Contract. Autoritatea Contractantă va informa Beneficiarul despre orice modificare a datei finale.</w:t>
      </w:r>
    </w:p>
    <w:p w:rsidR="006B2C5B" w:rsidRPr="008917DF" w:rsidRDefault="006B2C5B" w:rsidP="006B2C5B">
      <w:pPr>
        <w:spacing w:before="120" w:after="120" w:line="240" w:lineRule="auto"/>
        <w:jc w:val="both"/>
        <w:rPr>
          <w:rFonts w:asciiTheme="minorHAnsi" w:hAnsiTheme="minorHAnsi" w:cstheme="minorHAnsi"/>
          <w:sz w:val="24"/>
          <w:szCs w:val="24"/>
        </w:rPr>
      </w:pPr>
    </w:p>
    <w:p w:rsidR="006B2C5B" w:rsidRPr="008917DF" w:rsidRDefault="006B2C5B" w:rsidP="006B2C5B">
      <w:pPr>
        <w:spacing w:before="120" w:after="120" w:line="240" w:lineRule="auto"/>
        <w:jc w:val="both"/>
        <w:rPr>
          <w:rFonts w:asciiTheme="minorHAnsi" w:hAnsiTheme="minorHAnsi" w:cstheme="minorHAnsi"/>
          <w:b/>
          <w:iCs/>
          <w:sz w:val="24"/>
          <w:szCs w:val="24"/>
        </w:rPr>
      </w:pPr>
      <w:r w:rsidRPr="008917DF">
        <w:rPr>
          <w:rFonts w:asciiTheme="minorHAnsi" w:hAnsiTheme="minorHAnsi" w:cstheme="minorHAnsi"/>
          <w:b/>
          <w:iCs/>
          <w:sz w:val="24"/>
          <w:szCs w:val="24"/>
        </w:rPr>
        <w:t>PREVEDERILE FINANCIARE</w:t>
      </w:r>
    </w:p>
    <w:p w:rsidR="006B2C5B" w:rsidRPr="008917DF" w:rsidRDefault="006B2C5B" w:rsidP="006B2C5B">
      <w:pPr>
        <w:spacing w:before="120" w:after="120" w:line="240" w:lineRule="auto"/>
        <w:jc w:val="both"/>
        <w:rPr>
          <w:rFonts w:asciiTheme="minorHAnsi" w:hAnsiTheme="minorHAnsi" w:cstheme="minorHAnsi"/>
          <w:b/>
          <w:bCs/>
          <w:sz w:val="24"/>
          <w:szCs w:val="24"/>
        </w:rPr>
      </w:pPr>
      <w:r w:rsidRPr="008917DF">
        <w:rPr>
          <w:rFonts w:asciiTheme="minorHAnsi" w:hAnsiTheme="minorHAnsi" w:cstheme="minorHAnsi"/>
          <w:b/>
          <w:bCs/>
          <w:sz w:val="24"/>
          <w:szCs w:val="24"/>
        </w:rPr>
        <w:t>Articolul 12 – Eligibilitatea cheltuielilor</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t xml:space="preserve">Cheltuielile </w:t>
      </w:r>
      <w:r w:rsidRPr="008917DF">
        <w:rPr>
          <w:rFonts w:asciiTheme="minorHAnsi" w:hAnsiTheme="minorHAnsi" w:cstheme="minorHAnsi"/>
          <w:b/>
          <w:sz w:val="24"/>
          <w:szCs w:val="24"/>
        </w:rPr>
        <w:t>neeligibile</w:t>
      </w:r>
      <w:r w:rsidRPr="008917DF">
        <w:rPr>
          <w:rFonts w:asciiTheme="minorHAnsi" w:hAnsiTheme="minorHAnsi" w:cstheme="minorHAnsi"/>
          <w:sz w:val="24"/>
          <w:szCs w:val="24"/>
        </w:rPr>
        <w:t xml:space="preserve"> pentru finanţarea în cadrul Programului sunt prevăzute în Fișa intervenției DR 36 – „Dezvoltarea locală plasată sub responsabilitatea comunității” din PS 2023-2027  și în Ghidul solicitantului aplicabil intervenției.</w:t>
      </w:r>
    </w:p>
    <w:p w:rsidR="006B2C5B" w:rsidRPr="008917DF" w:rsidRDefault="006B2C5B" w:rsidP="006B2C5B">
      <w:pPr>
        <w:spacing w:before="120" w:after="120" w:line="240" w:lineRule="auto"/>
        <w:jc w:val="both"/>
        <w:rPr>
          <w:rFonts w:asciiTheme="minorHAnsi" w:hAnsiTheme="minorHAnsi" w:cstheme="minorHAnsi"/>
          <w:sz w:val="24"/>
          <w:szCs w:val="24"/>
        </w:rPr>
      </w:pPr>
    </w:p>
    <w:p w:rsidR="006B2C5B" w:rsidRPr="008917DF" w:rsidRDefault="006B2C5B" w:rsidP="006B2C5B">
      <w:pPr>
        <w:spacing w:before="120" w:after="120" w:line="240" w:lineRule="auto"/>
        <w:jc w:val="both"/>
        <w:rPr>
          <w:rFonts w:asciiTheme="minorHAnsi" w:hAnsiTheme="minorHAnsi" w:cstheme="minorHAnsi"/>
          <w:b/>
          <w:sz w:val="24"/>
          <w:szCs w:val="24"/>
        </w:rPr>
      </w:pPr>
      <w:r w:rsidRPr="008917DF">
        <w:rPr>
          <w:rFonts w:asciiTheme="minorHAnsi" w:hAnsiTheme="minorHAnsi" w:cstheme="minorHAnsi"/>
          <w:b/>
          <w:sz w:val="24"/>
          <w:szCs w:val="24"/>
        </w:rPr>
        <w:t>Articolul 13 – Contabilitate şi controale tehnice şi financiare</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b/>
          <w:sz w:val="24"/>
          <w:szCs w:val="24"/>
        </w:rPr>
        <w:t>13(1)</w:t>
      </w:r>
      <w:r w:rsidRPr="008917DF">
        <w:rPr>
          <w:rFonts w:asciiTheme="minorHAnsi" w:hAnsiTheme="minorHAnsi" w:cstheme="minorHAnsi"/>
          <w:sz w:val="24"/>
          <w:szCs w:val="24"/>
        </w:rPr>
        <w:t xml:space="preserve"> Beneficiarul trebuie să ţină înregistrări contabile sistematice şi precise referitoare la executarea contractului. Sistemul contabil utilizat va urma procedurile dictate de uzanţele profesionale şi legale. Pentru fiecare proiect trebuie ţinută o evidenţă separată, cu toate veniturile şi cheltuielile efectuate pe perioada de valabilitate a contractului.</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b/>
          <w:sz w:val="24"/>
          <w:szCs w:val="24"/>
        </w:rPr>
        <w:t>13(2)</w:t>
      </w:r>
      <w:r w:rsidRPr="008917DF">
        <w:rPr>
          <w:rFonts w:asciiTheme="minorHAnsi" w:hAnsiTheme="minorHAnsi" w:cstheme="minorHAnsi"/>
          <w:sz w:val="24"/>
          <w:szCs w:val="24"/>
        </w:rPr>
        <w:t xml:space="preserve"> Beneficiarul trebuie să consimtă la inspecţiile pe bază de documente sau la faţa locului efectuate de Autoritatea Contractantă, Comisia Europeană şi orice alt organism cu atribuţii în domeniu asupra modului de utilizare a finanţării nerambursabile pe durata de valabilitate a </w:t>
      </w:r>
      <w:r w:rsidRPr="008917DF">
        <w:rPr>
          <w:rFonts w:asciiTheme="minorHAnsi" w:hAnsiTheme="minorHAnsi" w:cstheme="minorHAnsi"/>
          <w:sz w:val="24"/>
          <w:szCs w:val="24"/>
        </w:rPr>
        <w:lastRenderedPageBreak/>
        <w:t>contractului. În acest scop, Beneficiarul se angajează să acorde personalului Autorităţii Contractante, Comisiei Europene sau al oricarui organism cu atributii în domeniu, ori altor persoane mandatate de aceste instituţii, dreptul de acces la locurile şi spaţiile unde se implementează proiectul, inclusiv acces la sistemele informatice, precum şi la toate documentele şi fişierele informatice privind gestiunea tehnică şi financiară a Proiectului. Documentele trebuie să fie uşor accesibile şi arhivate, astfel încât să permită verificarea lor. Beneficiarul este obligat să informeze Autoritatea Contractantă de locul unde sunt arhivate documentele.</w:t>
      </w:r>
    </w:p>
    <w:p w:rsidR="006B2C5B" w:rsidRPr="008917DF" w:rsidRDefault="006B2C5B" w:rsidP="006B2C5B">
      <w:pPr>
        <w:spacing w:before="120" w:after="120" w:line="240" w:lineRule="auto"/>
        <w:jc w:val="both"/>
        <w:rPr>
          <w:rFonts w:asciiTheme="minorHAnsi" w:hAnsiTheme="minorHAnsi" w:cstheme="minorHAnsi"/>
          <w:b/>
          <w:sz w:val="24"/>
          <w:szCs w:val="24"/>
        </w:rPr>
      </w:pPr>
    </w:p>
    <w:p w:rsidR="006B2C5B" w:rsidRPr="008917DF" w:rsidRDefault="006B2C5B" w:rsidP="006B2C5B">
      <w:pPr>
        <w:spacing w:before="120" w:after="120" w:line="240" w:lineRule="auto"/>
        <w:jc w:val="both"/>
        <w:rPr>
          <w:rFonts w:asciiTheme="minorHAnsi" w:hAnsiTheme="minorHAnsi" w:cstheme="minorHAnsi"/>
          <w:b/>
          <w:sz w:val="24"/>
          <w:szCs w:val="24"/>
        </w:rPr>
      </w:pPr>
      <w:r w:rsidRPr="008917DF">
        <w:rPr>
          <w:rFonts w:asciiTheme="minorHAnsi" w:hAnsiTheme="minorHAnsi" w:cstheme="minorHAnsi"/>
          <w:b/>
          <w:sz w:val="24"/>
          <w:szCs w:val="24"/>
        </w:rPr>
        <w:t xml:space="preserve">Articolul 14 – Suma finală a finanţării </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b/>
          <w:sz w:val="24"/>
          <w:szCs w:val="24"/>
        </w:rPr>
        <w:t>14 (1)</w:t>
      </w:r>
      <w:r w:rsidRPr="008917DF">
        <w:rPr>
          <w:rFonts w:asciiTheme="minorHAnsi" w:hAnsiTheme="minorHAnsi" w:cstheme="minorHAnsi"/>
          <w:sz w:val="24"/>
          <w:szCs w:val="24"/>
        </w:rPr>
        <w:t xml:space="preserve"> Valoarea totală a ajutorului financiar care urmează a fi plătită de Autoritatea Contractantă nu va depăşi suma finanţării nerambursabile prevăzută în lei şi în euro la Articolul 3(2) din Contract.</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b/>
          <w:sz w:val="24"/>
          <w:szCs w:val="24"/>
        </w:rPr>
        <w:t>14(2)</w:t>
      </w:r>
      <w:r w:rsidRPr="008917DF">
        <w:rPr>
          <w:rFonts w:asciiTheme="minorHAnsi" w:hAnsiTheme="minorHAnsi" w:cstheme="minorHAnsi"/>
          <w:sz w:val="24"/>
          <w:szCs w:val="24"/>
        </w:rPr>
        <w:t xml:space="preserve"> În cazul în care la ultima tranşă de plată, costurile eligibile sunt mai mici decât costul total estimat menţionat la Articolul 3(2) al Contractului, valoarea contribuţiei financiare acordată de Autoritatea Contractantă se va limita la valoarea corespunzătoare cheltuielilor eligibile efectiv realizate de către Beneficiar.</w:t>
      </w:r>
    </w:p>
    <w:p w:rsidR="006B2C5B" w:rsidRPr="008917DF" w:rsidRDefault="006B2C5B" w:rsidP="006B2C5B">
      <w:pPr>
        <w:spacing w:before="120" w:after="120" w:line="240" w:lineRule="auto"/>
        <w:jc w:val="both"/>
        <w:rPr>
          <w:rFonts w:asciiTheme="minorHAnsi" w:hAnsiTheme="minorHAnsi" w:cstheme="minorHAnsi"/>
          <w:b/>
          <w:sz w:val="24"/>
          <w:szCs w:val="24"/>
        </w:rPr>
      </w:pPr>
    </w:p>
    <w:p w:rsidR="006B2C5B" w:rsidRPr="008917DF" w:rsidRDefault="006B2C5B" w:rsidP="006B2C5B">
      <w:pPr>
        <w:spacing w:before="120" w:after="120" w:line="240" w:lineRule="auto"/>
        <w:jc w:val="both"/>
        <w:rPr>
          <w:rFonts w:asciiTheme="minorHAnsi" w:hAnsiTheme="minorHAnsi" w:cstheme="minorHAnsi"/>
          <w:b/>
          <w:sz w:val="24"/>
          <w:szCs w:val="24"/>
        </w:rPr>
      </w:pPr>
      <w:r w:rsidRPr="008917DF">
        <w:rPr>
          <w:rFonts w:asciiTheme="minorHAnsi" w:hAnsiTheme="minorHAnsi" w:cstheme="minorHAnsi"/>
          <w:b/>
          <w:sz w:val="24"/>
          <w:szCs w:val="24"/>
        </w:rPr>
        <w:t>Articolul 15 - Reduceri şi excluderi</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b/>
          <w:sz w:val="24"/>
          <w:szCs w:val="24"/>
        </w:rPr>
        <w:t>15(1)</w:t>
      </w:r>
      <w:r w:rsidRPr="008917DF">
        <w:rPr>
          <w:rFonts w:asciiTheme="minorHAnsi" w:hAnsiTheme="minorHAnsi" w:cstheme="minorHAnsi"/>
          <w:sz w:val="24"/>
          <w:szCs w:val="24"/>
        </w:rPr>
        <w:t xml:space="preserve"> În cazul în care Autoritatea Contractantă constată că un beneficiar a făcut în mod deliberat o declaraţie falsă, operaţiunea în cauză se exclude de la acordarea sprijinului FEADR, iar orice sumă deja plătită pentru operaţiunea respectivă se recuperează şi beneficiarul este exclus de la acordarea finanțării.</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t xml:space="preserve">În cazul constatării unei nereguli, Autoritatea Contractantă va exclude total sau parțial de la finanțare din FEADR a cheltuielilor afectate de neregulă.  </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b/>
          <w:sz w:val="24"/>
          <w:szCs w:val="24"/>
        </w:rPr>
        <w:t>15(2)</w:t>
      </w:r>
      <w:r w:rsidRPr="008917DF">
        <w:rPr>
          <w:rFonts w:asciiTheme="minorHAnsi" w:hAnsiTheme="minorHAnsi" w:cstheme="minorHAnsi"/>
          <w:sz w:val="24"/>
          <w:szCs w:val="24"/>
        </w:rPr>
        <w:t xml:space="preserve"> În situația în care beneficiarul nu depune cererea/cererile de plată la valorile asumate pentru fiecare an de implementare, în conformitate cu Graficul de depunere anuala a cererilor de plată asumat prin prezentul contract de finanțare, acest fapt conduce automat către neîndeplinirea indicatorilor de realizare (out put), va primi o sanctiune de 1% calculată la diferența ce rezultă între valoarea previzionată anuală și valoarea autorizată la plată în anul respectiv</w:t>
      </w:r>
      <w:r w:rsidRPr="008917DF" w:rsidDel="00176CCA">
        <w:rPr>
          <w:rFonts w:asciiTheme="minorHAnsi" w:hAnsiTheme="minorHAnsi" w:cstheme="minorHAnsi"/>
          <w:sz w:val="24"/>
          <w:szCs w:val="24"/>
        </w:rPr>
        <w:t xml:space="preserve"> </w:t>
      </w:r>
      <w:r w:rsidRPr="008917DF">
        <w:rPr>
          <w:rFonts w:asciiTheme="minorHAnsi" w:hAnsiTheme="minorHAnsi" w:cstheme="minorHAnsi"/>
          <w:sz w:val="24"/>
          <w:szCs w:val="24"/>
        </w:rPr>
        <w:t>de implementare, conform detaliilor stabilite în Anexa V-Instrucțiuni de plată și în procedura de lucru specifică de autorizare plăți.</w:t>
      </w:r>
    </w:p>
    <w:p w:rsidR="006B2C5B" w:rsidRPr="008917DF" w:rsidRDefault="006B2C5B" w:rsidP="006B2C5B">
      <w:pPr>
        <w:spacing w:before="120" w:after="120" w:line="240" w:lineRule="auto"/>
        <w:jc w:val="both"/>
        <w:rPr>
          <w:rFonts w:asciiTheme="minorHAnsi" w:hAnsiTheme="minorHAnsi" w:cstheme="minorHAnsi"/>
          <w:b/>
          <w:sz w:val="24"/>
          <w:szCs w:val="24"/>
        </w:rPr>
      </w:pPr>
    </w:p>
    <w:p w:rsidR="006B2C5B" w:rsidRPr="008917DF" w:rsidRDefault="006B2C5B" w:rsidP="006B2C5B">
      <w:pPr>
        <w:spacing w:before="120" w:after="120" w:line="240" w:lineRule="auto"/>
        <w:jc w:val="both"/>
        <w:rPr>
          <w:rFonts w:asciiTheme="minorHAnsi" w:hAnsiTheme="minorHAnsi" w:cstheme="minorHAnsi"/>
          <w:b/>
          <w:sz w:val="24"/>
          <w:szCs w:val="24"/>
        </w:rPr>
      </w:pPr>
      <w:r w:rsidRPr="008917DF">
        <w:rPr>
          <w:rFonts w:asciiTheme="minorHAnsi" w:hAnsiTheme="minorHAnsi" w:cstheme="minorHAnsi"/>
          <w:b/>
          <w:sz w:val="24"/>
          <w:szCs w:val="24"/>
        </w:rPr>
        <w:t>Articolul 16 – Nereguli, sume necuvenite şi restituirea finanţării</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b/>
          <w:sz w:val="24"/>
          <w:szCs w:val="24"/>
        </w:rPr>
        <w:t>16(1a)</w:t>
      </w:r>
      <w:r w:rsidRPr="008917DF">
        <w:rPr>
          <w:rFonts w:asciiTheme="minorHAnsi" w:hAnsiTheme="minorHAnsi" w:cstheme="minorHAnsi"/>
          <w:sz w:val="24"/>
          <w:szCs w:val="24"/>
        </w:rPr>
        <w:t xml:space="preserve"> Prin ”neregulă” în accepţiunea legii speciale, se înţelege orice abatere de la legalitate, regularitate şi conformitate în raport de dispoziţiile naţionale şi/sau europene, precum şi de prevederile contractelor ori a altor angajamente legale încheiate în baza acestor dispoziţii, ce rezultă dintr-o acţiune sau inacţiune a beneficiarului ori a Autorităţii Contractante cu competenţe în gestionarea fondurilor europene, care a prejudiciat sau care poate prejudicia bugetul Uniunii </w:t>
      </w:r>
      <w:r w:rsidRPr="008917DF">
        <w:rPr>
          <w:rFonts w:asciiTheme="minorHAnsi" w:hAnsiTheme="minorHAnsi" w:cstheme="minorHAnsi"/>
          <w:sz w:val="24"/>
          <w:szCs w:val="24"/>
        </w:rPr>
        <w:lastRenderedPageBreak/>
        <w:t>Europene/ bugetele donatorilor publici internaționali şi/sau fondurile publice naţionale aferente acestora printr-o sumă plătită necuvenit.</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b/>
          <w:sz w:val="24"/>
          <w:szCs w:val="24"/>
        </w:rPr>
        <w:t>16(1b)</w:t>
      </w:r>
      <w:r w:rsidRPr="008917DF">
        <w:rPr>
          <w:rFonts w:asciiTheme="minorHAnsi" w:hAnsiTheme="minorHAnsi" w:cstheme="minorHAnsi"/>
          <w:color w:val="0000FF"/>
          <w:sz w:val="24"/>
          <w:szCs w:val="24"/>
        </w:rPr>
        <w:t xml:space="preserve"> </w:t>
      </w:r>
      <w:r w:rsidRPr="008917DF">
        <w:rPr>
          <w:rFonts w:asciiTheme="minorHAnsi" w:hAnsiTheme="minorHAnsi" w:cstheme="minorHAnsi"/>
          <w:sz w:val="24"/>
          <w:szCs w:val="24"/>
        </w:rPr>
        <w:t>Prin “</w:t>
      </w:r>
      <w:r w:rsidRPr="008917DF">
        <w:rPr>
          <w:rFonts w:asciiTheme="minorHAnsi" w:eastAsia="Times New Roman" w:hAnsiTheme="minorHAnsi" w:cstheme="minorHAnsi"/>
          <w:sz w:val="24"/>
          <w:szCs w:val="24"/>
        </w:rPr>
        <w:t>fraudă” în accepţiunea legii speciale, se înţelege infracţiunea săvârşită în legătură cu obţinerea ori utilizarea fondurilor europene şi/sau a fondurilor publice naţionale aferente acestora, încriminată de Codul penal ori de alte legi speciale.</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b/>
          <w:sz w:val="24"/>
          <w:szCs w:val="24"/>
        </w:rPr>
        <w:t>16(2)</w:t>
      </w:r>
      <w:r w:rsidRPr="008917DF">
        <w:rPr>
          <w:rFonts w:asciiTheme="minorHAnsi" w:hAnsiTheme="minorHAnsi" w:cstheme="minorHAnsi"/>
          <w:sz w:val="24"/>
          <w:szCs w:val="24"/>
        </w:rPr>
        <w:t xml:space="preserve"> Dacă Autoritatea Contractantă constată că actele/faptele Beneficiarului au drept scop obţinerea unui avantaj care contravine condițiilor de eligibilitate sau/și de selecție a proiectului în cadrul Programului sau obținerea unei intensități suplimentare a sprijinului,  prin crearea în mod artificial a condiţiilor necesare pentru obținerea avantajului, în orice etapă de derulare a proiectului, acesta va fi declarat neeligibil și se va proceda fie la neacordarea sprijinului, fie la retragerea integrală a acestuia.</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b/>
          <w:sz w:val="24"/>
          <w:szCs w:val="24"/>
        </w:rPr>
        <w:t>16(3)</w:t>
      </w:r>
      <w:r w:rsidRPr="008917DF">
        <w:rPr>
          <w:rFonts w:asciiTheme="minorHAnsi" w:hAnsiTheme="minorHAnsi" w:cstheme="minorHAnsi"/>
          <w:sz w:val="24"/>
          <w:szCs w:val="24"/>
        </w:rPr>
        <w:t xml:space="preserve"> În cazul înregistrării unei nereguli sau fraude definite la alin. (1a, 1b), beneficiarul va restitui în conformitate cu prevederile art. 10(5), valoarea finanţării necuvenite primite din partea Autorităţii Contractante în termenele prevăzute în cuprinsul  actelor de notificare transmise de Autoritatea Contractantă. </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t>Dacă Beneficiarul nu se conformează acestei obligaţii, Autoritatea Contractantă va stabili accesorii/majorări, dobânzi şi penalităţi (după caz) pentru întârziere şi va proceda la recuperarea sumei în conformitate cu prevederile legale în vigoare.</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t>Beneficiarul trebuie sa se asigure că în cazul rambursării/executării silite de către ANAF a sumelor provenite din nereguli sau fraudă, contul Autorităţii Contractante a fost creditat. În acest sens va notifica Autoritatea Contractantă despre orice plată către ANAF sau  orice alt act de executare efectuat de către ANAF. Beneficiarul va datora accesorii/majorări, dobânzi și penalități de întârziere (după caz) până la data creditării contului Autorităţii Contractante de către ANAF.</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t xml:space="preserve">Dacă Beneficiarul a depus o garanţie financiară, conform art. 4(5) al prezentului contract, la expirarea termenului acordat pentru restituirea sumelor afectate de nereguli, Autoritatea Contactantă va proceda la executarea garanţiei financiare, fără a mai fi necesară realizarea niciunei alte formalităţi. </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b/>
          <w:sz w:val="24"/>
          <w:szCs w:val="24"/>
        </w:rPr>
        <w:t>16(4)</w:t>
      </w:r>
      <w:r w:rsidRPr="008917DF">
        <w:rPr>
          <w:rFonts w:asciiTheme="minorHAnsi" w:hAnsiTheme="minorHAnsi" w:cstheme="minorHAnsi"/>
          <w:sz w:val="24"/>
          <w:szCs w:val="24"/>
        </w:rPr>
        <w:t xml:space="preserve"> În cazul în care neregula este depistată înainte de efectuarea ultimei plăţi conform prezentului contract sau conform oricărui alt contract de finanţare încheiat pentru acordarea de ajutor financiar nerambursabil prin intermediul PS 2023-2027, Autoritatea Contractantă va proceda la diminuarea sumei rambursate începând cu tranşa următoare aferentă contractului respectiv de finanţare, până la stingerea integrală a debitului la care se adaugă valoarea penalităţilor.</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t>În cazul în care neregula este depistată după efectuarea ultimei tranşe de plată aferentă prezentului contract şi debitul nu poate fi recuperat în totalitate prin diminuarea sumei aferentă Autoritatea Contractantă va sesiza instituţia competentă în domeniu, în vederea declanşării executării silite, conform prevederilor legislaţiei naţionale in vigoare.</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b/>
          <w:sz w:val="24"/>
          <w:szCs w:val="24"/>
        </w:rPr>
        <w:t>16(5)</w:t>
      </w:r>
      <w:r w:rsidRPr="008917DF">
        <w:rPr>
          <w:rFonts w:asciiTheme="minorHAnsi" w:hAnsiTheme="minorHAnsi" w:cstheme="minorHAnsi"/>
          <w:sz w:val="24"/>
          <w:szCs w:val="24"/>
        </w:rPr>
        <w:t xml:space="preserve"> În cazul constatării unor indicii de fraudă sau de tentativă de fraudă, Autoritatea Contractantă va sesiza de îndată DLAF/PE - EPPO şi organele de urmărire penală.</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b/>
          <w:sz w:val="24"/>
          <w:szCs w:val="24"/>
        </w:rPr>
        <w:lastRenderedPageBreak/>
        <w:t>16(6)</w:t>
      </w:r>
      <w:r w:rsidRPr="008917DF">
        <w:rPr>
          <w:rFonts w:asciiTheme="minorHAnsi" w:hAnsiTheme="minorHAnsi" w:cstheme="minorHAnsi"/>
          <w:sz w:val="24"/>
          <w:szCs w:val="24"/>
        </w:rPr>
        <w:t xml:space="preserve"> În cazul în care, ca urmare a sesizării menţionate la alin. (5), organul de urmărire penală transmite cazul spre soluţionare instanţelor de judecată, Autoritatea Contractantă va lua următoarele măsuri până la pronunţarea deciziei definitive a instanţei privind caracterul penal sau nepenal al faptei încriminate:</w:t>
      </w:r>
    </w:p>
    <w:p w:rsidR="006B2C5B" w:rsidRPr="008917DF" w:rsidRDefault="006B2C5B" w:rsidP="006B2C5B">
      <w:pPr>
        <w:numPr>
          <w:ilvl w:val="0"/>
          <w:numId w:val="20"/>
        </w:numPr>
        <w:spacing w:before="120" w:after="120" w:line="240" w:lineRule="auto"/>
        <w:contextualSpacing/>
        <w:jc w:val="both"/>
        <w:rPr>
          <w:rFonts w:asciiTheme="minorHAnsi" w:hAnsiTheme="minorHAnsi" w:cstheme="minorHAnsi"/>
          <w:sz w:val="24"/>
          <w:szCs w:val="24"/>
        </w:rPr>
      </w:pPr>
      <w:r w:rsidRPr="008917DF">
        <w:rPr>
          <w:rFonts w:asciiTheme="minorHAnsi" w:hAnsiTheme="minorHAnsi" w:cstheme="minorHAnsi"/>
          <w:sz w:val="24"/>
          <w:szCs w:val="24"/>
        </w:rPr>
        <w:t>suspendă plata/rambursarea sumelor solicitate de beneficiar până la concurența pretențiilor civile și a penalităților aferente, urmând ca diferențele stabilite prin certificatele de plată să fie achitate beneficiarului;</w:t>
      </w:r>
    </w:p>
    <w:p w:rsidR="006B2C5B" w:rsidRPr="008917DF" w:rsidRDefault="006B2C5B" w:rsidP="006B2C5B">
      <w:pPr>
        <w:numPr>
          <w:ilvl w:val="0"/>
          <w:numId w:val="20"/>
        </w:numPr>
        <w:spacing w:before="120" w:after="120" w:line="240" w:lineRule="auto"/>
        <w:contextualSpacing/>
        <w:jc w:val="both"/>
        <w:rPr>
          <w:rFonts w:asciiTheme="minorHAnsi" w:eastAsia="Times New Roman" w:hAnsiTheme="minorHAnsi" w:cstheme="minorHAnsi"/>
          <w:sz w:val="24"/>
          <w:szCs w:val="24"/>
        </w:rPr>
      </w:pPr>
      <w:r w:rsidRPr="008917DF">
        <w:rPr>
          <w:rFonts w:asciiTheme="minorHAnsi" w:eastAsia="Times New Roman" w:hAnsiTheme="minorHAnsi" w:cstheme="minorHAnsi"/>
          <w:sz w:val="24"/>
          <w:szCs w:val="24"/>
        </w:rPr>
        <w:t>suspendă aplicarea prevederilor contractului de finanţare, la solicitarea beneficiarului, în vederea prelungirii perioadei de execuție.</w:t>
      </w:r>
    </w:p>
    <w:p w:rsidR="006B2C5B" w:rsidRPr="008917DF" w:rsidRDefault="006B2C5B" w:rsidP="006B2C5B">
      <w:pPr>
        <w:spacing w:before="120" w:after="120" w:line="240" w:lineRule="auto"/>
        <w:jc w:val="both"/>
        <w:rPr>
          <w:rFonts w:asciiTheme="minorHAnsi" w:hAnsiTheme="minorHAnsi" w:cstheme="minorHAnsi"/>
          <w:sz w:val="24"/>
          <w:szCs w:val="24"/>
        </w:rPr>
      </w:pPr>
      <w:r>
        <w:rPr>
          <w:rFonts w:asciiTheme="minorHAnsi" w:hAnsiTheme="minorHAnsi" w:cstheme="minorHAnsi"/>
          <w:b/>
          <w:sz w:val="24"/>
          <w:szCs w:val="24"/>
        </w:rPr>
        <w:t xml:space="preserve">16 </w:t>
      </w:r>
      <w:r w:rsidRPr="008917DF">
        <w:rPr>
          <w:rFonts w:asciiTheme="minorHAnsi" w:hAnsiTheme="minorHAnsi" w:cstheme="minorHAnsi"/>
          <w:b/>
          <w:sz w:val="24"/>
          <w:szCs w:val="24"/>
        </w:rPr>
        <w:t>(7)</w:t>
      </w:r>
      <w:r w:rsidRPr="008917DF">
        <w:rPr>
          <w:rFonts w:asciiTheme="minorHAnsi" w:hAnsiTheme="minorHAnsi" w:cstheme="minorHAnsi"/>
          <w:sz w:val="24"/>
          <w:szCs w:val="24"/>
        </w:rPr>
        <w:t xml:space="preserve"> Comisioanele bancare ocazionate de rambursarea sumelor datorate Autorităţii Contractante cad în sarcina exclusivă a Beneficiarului.</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b/>
          <w:sz w:val="24"/>
          <w:szCs w:val="24"/>
        </w:rPr>
        <w:t>16 (8)</w:t>
      </w:r>
      <w:r w:rsidRPr="008917DF">
        <w:rPr>
          <w:rFonts w:asciiTheme="minorHAnsi" w:hAnsiTheme="minorHAnsi" w:cstheme="minorHAnsi"/>
          <w:sz w:val="24"/>
          <w:szCs w:val="24"/>
        </w:rPr>
        <w:t xml:space="preserve"> Beneficiarul finanțării va adopta o conduită prudențială pe toată perioada de valabilitate a contractului de finanțare și are obligația de a notifica de îndată Autoritatea Contractantă și de a pune la dispoziția acesteia orice fel de informații, documente, evidențe, în cazul intervenirii imposibilității beneficiarului de asigurare a sustenabilității sale și a investiției, caz în care sunt incidente dispozițiile Art.10 și ale Art.16 din prezenta anexă la contractul de finanțare.</w:t>
      </w:r>
    </w:p>
    <w:p w:rsidR="006B2C5B" w:rsidRPr="008917DF" w:rsidRDefault="006B2C5B" w:rsidP="006B2C5B">
      <w:pPr>
        <w:autoSpaceDE w:val="0"/>
        <w:autoSpaceDN w:val="0"/>
        <w:adjustRightInd w:val="0"/>
        <w:spacing w:before="120" w:after="120" w:line="240" w:lineRule="auto"/>
        <w:rPr>
          <w:rFonts w:asciiTheme="minorHAnsi" w:hAnsiTheme="minorHAnsi" w:cstheme="minorHAnsi"/>
          <w:b/>
          <w:sz w:val="24"/>
          <w:szCs w:val="24"/>
          <w:lang w:val="en-US"/>
        </w:rPr>
      </w:pPr>
    </w:p>
    <w:p w:rsidR="006B2C5B" w:rsidRPr="008917DF" w:rsidRDefault="006B2C5B" w:rsidP="006B2C5B">
      <w:pPr>
        <w:autoSpaceDE w:val="0"/>
        <w:autoSpaceDN w:val="0"/>
        <w:adjustRightInd w:val="0"/>
        <w:spacing w:before="120" w:after="120" w:line="240" w:lineRule="auto"/>
        <w:rPr>
          <w:rFonts w:asciiTheme="minorHAnsi" w:hAnsiTheme="minorHAnsi" w:cstheme="minorHAnsi"/>
          <w:b/>
          <w:sz w:val="24"/>
          <w:szCs w:val="24"/>
          <w:lang w:val="en-US"/>
        </w:rPr>
      </w:pPr>
      <w:r w:rsidRPr="008917DF">
        <w:rPr>
          <w:rFonts w:asciiTheme="minorHAnsi" w:hAnsiTheme="minorHAnsi" w:cstheme="minorHAnsi"/>
          <w:b/>
          <w:sz w:val="24"/>
          <w:szCs w:val="24"/>
          <w:lang w:val="en-US"/>
        </w:rPr>
        <w:t>Articolul 17 - Forţă majoră și circumstanțe excepționale</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b/>
          <w:sz w:val="24"/>
          <w:szCs w:val="24"/>
        </w:rPr>
        <w:t>17(1)</w:t>
      </w:r>
      <w:r w:rsidRPr="008917DF">
        <w:rPr>
          <w:rFonts w:asciiTheme="minorHAnsi" w:hAnsiTheme="minorHAnsi" w:cstheme="minorHAnsi"/>
          <w:sz w:val="24"/>
          <w:szCs w:val="24"/>
        </w:rPr>
        <w:t xml:space="preserve"> Prin forţă majoră se înţelege orice eveniment extern, imprevizibil, absolut invincibil şi inevitabil, intervenit după data semnării contractului, care împiedică executarea contractului şi care exonerează de răspundere partea care o invocă.  </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t>Forța majoră/ circumstanța excepțională poate fi recunoscută drept cauză exoneratoare de răspundere de către Autoritatea Contractantă, în special, în cazurile menționate la articolul 3 din Regulamentul (UE) 2021/2.116.</w:t>
      </w:r>
    </w:p>
    <w:p w:rsidR="006B2C5B" w:rsidRPr="008917DF" w:rsidRDefault="006B2C5B" w:rsidP="006B2C5B">
      <w:pPr>
        <w:shd w:val="clear" w:color="auto" w:fill="FFFFFF"/>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t>a) o catastrofă naturală gravă sau un fenomen meteorologic sever care afectează grav exploataţia;</w:t>
      </w:r>
    </w:p>
    <w:p w:rsidR="006B2C5B" w:rsidRPr="008917DF" w:rsidRDefault="006B2C5B" w:rsidP="006B2C5B">
      <w:pPr>
        <w:shd w:val="clear" w:color="auto" w:fill="FFFFFF"/>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t>b) distrugerea accidentală a clădirilor destinate creşterii animalelor, aflate pe exploataţie;</w:t>
      </w:r>
    </w:p>
    <w:p w:rsidR="006B2C5B" w:rsidRPr="008917DF" w:rsidRDefault="006B2C5B" w:rsidP="006B2C5B">
      <w:pPr>
        <w:shd w:val="clear" w:color="auto" w:fill="FFFFFF"/>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t>c) o epizootie, un focar de boală a plantelor sau prezenţa unor dăunători ai plantelor care afectează parţial sau integral şeptelul sau culturile beneficiarului;</w:t>
      </w:r>
    </w:p>
    <w:p w:rsidR="006B2C5B" w:rsidRPr="008917DF" w:rsidRDefault="006B2C5B" w:rsidP="006B2C5B">
      <w:pPr>
        <w:shd w:val="clear" w:color="auto" w:fill="FFFFFF"/>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t>d) exproprierea întregii exploataţii sau a unei mari părţi a acesteia, dacă exproprierea respectivă nu ar fi putut fi anticipată la data depunerii cererii;</w:t>
      </w:r>
    </w:p>
    <w:p w:rsidR="006B2C5B" w:rsidRPr="008917DF" w:rsidRDefault="006B2C5B" w:rsidP="006B2C5B">
      <w:pPr>
        <w:shd w:val="clear" w:color="auto" w:fill="FFFFFF"/>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t>e) decesul beneficiarului;</w:t>
      </w:r>
    </w:p>
    <w:p w:rsidR="006B2C5B" w:rsidRPr="008917DF" w:rsidRDefault="006B2C5B" w:rsidP="006B2C5B">
      <w:pPr>
        <w:shd w:val="clear" w:color="auto" w:fill="FFFFFF"/>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t xml:space="preserve">f) incapacitatea profesională pe termen lung a beneficiarului; </w:t>
      </w:r>
    </w:p>
    <w:p w:rsidR="006B2C5B" w:rsidRPr="008917DF" w:rsidRDefault="006B2C5B" w:rsidP="006B2C5B">
      <w:pPr>
        <w:shd w:val="clear" w:color="auto" w:fill="FFFFFF"/>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t>g) situaţia epidemiologică internaţională, declarată pandemie de către Organizaţia Mondială a Sănătăţii, incidentă şi pe teritoriul României, reglementată în condiţiile stabilite prin legislaţia naţională şi prin reglementările procedurale specifice de implementare a PS 2023-2027, aprobate prin ordin al ministrului agriculturii şi dezvoltării rurale.</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sz w:val="24"/>
          <w:szCs w:val="24"/>
        </w:rPr>
        <w:lastRenderedPageBreak/>
        <w:t>Nu constituie forţă majoră/circumstanță excepțională un eveniment asemenea celor de mai sus care, fără a crea o imposibilitate de executare, face extrem de costisitoare executarea obligaţiilor uneia dintre părţi.</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b/>
          <w:sz w:val="24"/>
          <w:szCs w:val="24"/>
        </w:rPr>
        <w:t>17(2)</w:t>
      </w:r>
      <w:r w:rsidRPr="008917DF">
        <w:rPr>
          <w:rFonts w:asciiTheme="minorHAnsi" w:hAnsiTheme="minorHAnsi" w:cstheme="minorHAnsi"/>
          <w:sz w:val="24"/>
          <w:szCs w:val="24"/>
        </w:rPr>
        <w:t xml:space="preserve"> Partea contractantă care invocă Forţă Majoră/ circumstanță excepțională are obligaţia de a notifica celeilalte părţi, în termen de 5 zile de la data apariţiei respectivului caz de forţă majoră/ circumstanță excepțională, să transmită acte doveditoare emise de autorităţile competente în termen de cel mult 15 zile de la data producerii acesteia şi este obligată să-i comunice data încetării cazului de forţa majoră/ circumstanță excepțională, în termen de 5 zile, şi de a lua orice măsuri care îi stau la dispoziţie în vederea limitării consecinţelor.</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b/>
          <w:sz w:val="24"/>
          <w:szCs w:val="24"/>
        </w:rPr>
        <w:t>17(3)</w:t>
      </w:r>
      <w:r w:rsidRPr="008917DF">
        <w:rPr>
          <w:rFonts w:asciiTheme="minorHAnsi" w:hAnsiTheme="minorHAnsi" w:cstheme="minorHAnsi"/>
          <w:sz w:val="24"/>
          <w:szCs w:val="24"/>
        </w:rPr>
        <w:t xml:space="preserve"> Dacă părţile nu procedează la anunţare, în condiţiile şi termenele prevăzute, a începerii şi încetării cazului de forţă majoră/ Circumstanță excepțională, partea care o invocă va suporta toate daunele provocate celeilalte părţi prin lipsa de notificare.</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b/>
          <w:sz w:val="24"/>
          <w:szCs w:val="24"/>
        </w:rPr>
        <w:t>17(4)</w:t>
      </w:r>
      <w:r w:rsidRPr="008917DF">
        <w:rPr>
          <w:rFonts w:asciiTheme="minorHAnsi" w:hAnsiTheme="minorHAnsi" w:cstheme="minorHAnsi"/>
          <w:sz w:val="24"/>
          <w:szCs w:val="24"/>
        </w:rPr>
        <w:t xml:space="preserve"> Fiecare caz de forţă majoră/ circumstanță excepțională invocat şi comunicat AFIR, trebuie dovedit şi va constitui obiectul verificărilor ce vor fi efectuate cu aceasta ocazie de către Autoritatea Contractantă, pentru stabilirea încadrării cazului respectiv ca eveniment exonerator de răspundere contractuală.</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b/>
          <w:sz w:val="24"/>
          <w:szCs w:val="24"/>
        </w:rPr>
        <w:t>17(5)</w:t>
      </w:r>
      <w:r w:rsidRPr="008917DF">
        <w:rPr>
          <w:rFonts w:asciiTheme="minorHAnsi" w:hAnsiTheme="minorHAnsi" w:cstheme="minorHAnsi"/>
          <w:sz w:val="24"/>
          <w:szCs w:val="24"/>
        </w:rPr>
        <w:t xml:space="preserve"> Îndeplinirea contractului va fi suspendată pe perioada de acţiune a forţei majore/ circumstanță excepțională, fără a prejudicia drepturile ce se cuvin părţilor, până la apariţia acesteia.</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b/>
          <w:sz w:val="24"/>
          <w:szCs w:val="24"/>
        </w:rPr>
        <w:t>17(6)</w:t>
      </w:r>
      <w:r w:rsidRPr="008917DF">
        <w:rPr>
          <w:rFonts w:asciiTheme="minorHAnsi" w:hAnsiTheme="minorHAnsi" w:cstheme="minorHAnsi"/>
          <w:sz w:val="24"/>
          <w:szCs w:val="24"/>
        </w:rPr>
        <w:t xml:space="preserve"> În cazul în care forţa majoră/circumstanța excepțională şi/sau efectele acesteia obligă la suspendarea executării prezentului contract pe o perioadă mai mare de 6 luni, părţile se vor întâlni într-un termen de cel mult 10 zile de la expirarea perioadei, pentru a conveni fie asupra modului de executare a contractului, fie asupra desfiinţării acestuia.</w:t>
      </w:r>
    </w:p>
    <w:p w:rsidR="006B2C5B" w:rsidRPr="008917DF" w:rsidRDefault="006B2C5B" w:rsidP="006B2C5B">
      <w:pPr>
        <w:spacing w:before="120" w:after="120" w:line="240" w:lineRule="auto"/>
        <w:jc w:val="both"/>
        <w:rPr>
          <w:rFonts w:asciiTheme="minorHAnsi" w:hAnsiTheme="minorHAnsi" w:cstheme="minorHAnsi"/>
          <w:color w:val="000000"/>
          <w:sz w:val="24"/>
          <w:szCs w:val="24"/>
        </w:rPr>
      </w:pPr>
      <w:r w:rsidRPr="008917DF">
        <w:rPr>
          <w:rFonts w:asciiTheme="minorHAnsi" w:hAnsiTheme="minorHAnsi" w:cstheme="minorHAnsi"/>
          <w:b/>
          <w:color w:val="000000"/>
          <w:sz w:val="24"/>
          <w:szCs w:val="24"/>
        </w:rPr>
        <w:t>17(7)</w:t>
      </w:r>
      <w:r w:rsidRPr="008917DF">
        <w:rPr>
          <w:rFonts w:asciiTheme="minorHAnsi" w:hAnsiTheme="minorHAnsi" w:cstheme="minorHAnsi"/>
          <w:color w:val="000000"/>
          <w:sz w:val="24"/>
          <w:szCs w:val="24"/>
        </w:rPr>
        <w:t xml:space="preserve"> Rambursarea ajutorului primit nu se solicită în cazuri de forță majoră și în circumstanțe excepționale, astfel cum sunt menționate la articolul 3 din Regulamentul (UE) nr. 2116/2021. </w:t>
      </w:r>
    </w:p>
    <w:p w:rsidR="006B2C5B" w:rsidRPr="008917DF" w:rsidRDefault="006B2C5B" w:rsidP="006B2C5B">
      <w:pPr>
        <w:spacing w:before="120" w:after="120" w:line="240" w:lineRule="auto"/>
        <w:jc w:val="both"/>
        <w:rPr>
          <w:rFonts w:asciiTheme="minorHAnsi" w:hAnsiTheme="minorHAnsi" w:cstheme="minorHAnsi"/>
          <w:color w:val="000000"/>
          <w:sz w:val="24"/>
          <w:szCs w:val="24"/>
        </w:rPr>
      </w:pPr>
      <w:r w:rsidRPr="008917DF">
        <w:rPr>
          <w:rFonts w:asciiTheme="minorHAnsi" w:hAnsiTheme="minorHAnsi" w:cstheme="minorHAnsi"/>
          <w:b/>
          <w:color w:val="000000"/>
          <w:sz w:val="24"/>
          <w:szCs w:val="24"/>
        </w:rPr>
        <w:t>17(8)</w:t>
      </w:r>
      <w:r w:rsidRPr="008917DF">
        <w:rPr>
          <w:rFonts w:asciiTheme="minorHAnsi" w:hAnsiTheme="minorHAnsi" w:cstheme="minorHAnsi"/>
          <w:color w:val="000000"/>
          <w:sz w:val="24"/>
          <w:szCs w:val="24"/>
        </w:rPr>
        <w:t xml:space="preserve"> Cazul fortuit nu este exonerator de răspundere contractuală.</w:t>
      </w:r>
    </w:p>
    <w:p w:rsidR="006B2C5B" w:rsidRPr="008917DF" w:rsidRDefault="006B2C5B" w:rsidP="006B2C5B">
      <w:pPr>
        <w:spacing w:before="120" w:after="120" w:line="240" w:lineRule="auto"/>
        <w:jc w:val="both"/>
        <w:rPr>
          <w:rFonts w:asciiTheme="minorHAnsi" w:hAnsiTheme="minorHAnsi" w:cstheme="minorHAnsi"/>
          <w:b/>
          <w:sz w:val="24"/>
          <w:szCs w:val="24"/>
        </w:rPr>
      </w:pPr>
    </w:p>
    <w:p w:rsidR="006B2C5B" w:rsidRPr="008917DF" w:rsidRDefault="006B2C5B" w:rsidP="006B2C5B">
      <w:pPr>
        <w:spacing w:before="120" w:after="120" w:line="240" w:lineRule="auto"/>
        <w:jc w:val="both"/>
        <w:rPr>
          <w:rFonts w:asciiTheme="minorHAnsi" w:hAnsiTheme="minorHAnsi" w:cstheme="minorHAnsi"/>
          <w:b/>
          <w:sz w:val="24"/>
          <w:szCs w:val="24"/>
        </w:rPr>
      </w:pPr>
      <w:r w:rsidRPr="008917DF">
        <w:rPr>
          <w:rFonts w:asciiTheme="minorHAnsi" w:hAnsiTheme="minorHAnsi" w:cstheme="minorHAnsi"/>
          <w:b/>
          <w:sz w:val="24"/>
          <w:szCs w:val="24"/>
        </w:rPr>
        <w:t>Articolul 18 – Legea aplicabilă şi dispoziţii finale</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b/>
          <w:sz w:val="24"/>
          <w:szCs w:val="24"/>
        </w:rPr>
        <w:t>18(1)</w:t>
      </w:r>
      <w:r w:rsidRPr="008917DF">
        <w:rPr>
          <w:rFonts w:asciiTheme="minorHAnsi" w:hAnsiTheme="minorHAnsi" w:cstheme="minorHAnsi"/>
          <w:sz w:val="24"/>
          <w:szCs w:val="24"/>
        </w:rPr>
        <w:t xml:space="preserve"> Prezentul Contract de Finanţare este guvernat de legea româna.</w:t>
      </w:r>
    </w:p>
    <w:p w:rsidR="006B2C5B" w:rsidRPr="008917DF" w:rsidRDefault="006B2C5B" w:rsidP="006B2C5B">
      <w:pPr>
        <w:spacing w:before="120" w:after="120" w:line="240" w:lineRule="auto"/>
        <w:jc w:val="both"/>
        <w:rPr>
          <w:rFonts w:asciiTheme="minorHAnsi" w:hAnsiTheme="minorHAnsi" w:cstheme="minorHAnsi"/>
          <w:sz w:val="24"/>
          <w:szCs w:val="24"/>
        </w:rPr>
      </w:pPr>
      <w:r w:rsidRPr="008917DF">
        <w:rPr>
          <w:rFonts w:asciiTheme="minorHAnsi" w:hAnsiTheme="minorHAnsi" w:cstheme="minorHAnsi"/>
          <w:b/>
          <w:sz w:val="24"/>
          <w:szCs w:val="24"/>
        </w:rPr>
        <w:t>18(2)</w:t>
      </w:r>
      <w:r w:rsidRPr="008917DF">
        <w:rPr>
          <w:rFonts w:asciiTheme="minorHAnsi" w:hAnsiTheme="minorHAnsi" w:cstheme="minorHAnsi"/>
          <w:sz w:val="24"/>
          <w:szCs w:val="24"/>
        </w:rPr>
        <w:t xml:space="preserve"> În eventualitatea apariţiei unui diferend între Autoritatea Contractantă şi Beneficiar, survenit din încheierea ori executarea acestui Contract, partea interesată va solicita remedierea pe cale administrativă ori se va adresa instanțelor de contencios administrativ din România competente potrivit legii, pentru soluţionare potrivit dispoziţiilor legale aplicabile în materia contenciosului administrativ.</w:t>
      </w:r>
    </w:p>
    <w:p w:rsidR="006B2C5B" w:rsidRDefault="006B2C5B" w:rsidP="006B2C5B">
      <w:pPr>
        <w:spacing w:after="0"/>
        <w:jc w:val="both"/>
        <w:rPr>
          <w:rFonts w:asciiTheme="minorHAnsi" w:hAnsiTheme="minorHAnsi" w:cstheme="minorHAnsi"/>
        </w:rPr>
      </w:pPr>
    </w:p>
    <w:p w:rsidR="006B2C5B" w:rsidRDefault="006B2C5B" w:rsidP="006B2C5B">
      <w:pPr>
        <w:spacing w:after="0"/>
        <w:jc w:val="both"/>
        <w:rPr>
          <w:rFonts w:asciiTheme="minorHAnsi" w:hAnsiTheme="minorHAnsi" w:cstheme="minorHAnsi"/>
        </w:rPr>
      </w:pPr>
    </w:p>
    <w:p w:rsidR="006B2C5B" w:rsidRDefault="006B2C5B" w:rsidP="006B2C5B">
      <w:pPr>
        <w:spacing w:after="0"/>
        <w:jc w:val="both"/>
        <w:rPr>
          <w:rFonts w:asciiTheme="minorHAnsi" w:hAnsiTheme="minorHAnsi" w:cstheme="minorHAnsi"/>
        </w:rPr>
      </w:pPr>
    </w:p>
    <w:p w:rsidR="006B2C5B" w:rsidRDefault="006B2C5B" w:rsidP="006B2C5B">
      <w:pPr>
        <w:spacing w:after="0"/>
        <w:jc w:val="both"/>
        <w:rPr>
          <w:rFonts w:asciiTheme="minorHAnsi" w:hAnsiTheme="minorHAnsi" w:cstheme="minorHAnsi"/>
        </w:rPr>
      </w:pPr>
    </w:p>
    <w:p w:rsidR="006B2C5B" w:rsidRDefault="006B2C5B" w:rsidP="006B2C5B">
      <w:pPr>
        <w:spacing w:after="0"/>
        <w:jc w:val="both"/>
        <w:rPr>
          <w:rFonts w:asciiTheme="minorHAnsi" w:hAnsiTheme="minorHAnsi" w:cstheme="minorHAnsi"/>
        </w:rPr>
      </w:pPr>
    </w:p>
    <w:p w:rsidR="006B2C5B" w:rsidRDefault="006B2C5B" w:rsidP="006B2C5B">
      <w:pPr>
        <w:spacing w:after="0"/>
        <w:jc w:val="both"/>
        <w:rPr>
          <w:rFonts w:asciiTheme="minorHAnsi" w:hAnsiTheme="minorHAnsi" w:cstheme="minorHAnsi"/>
        </w:rPr>
      </w:pPr>
    </w:p>
    <w:p w:rsidR="006B2C5B" w:rsidRDefault="006B2C5B" w:rsidP="006B2C5B">
      <w:pPr>
        <w:spacing w:after="0"/>
        <w:jc w:val="both"/>
        <w:rPr>
          <w:rFonts w:asciiTheme="minorHAnsi" w:hAnsiTheme="minorHAnsi" w:cstheme="minorHAnsi"/>
        </w:rPr>
      </w:pPr>
    </w:p>
    <w:p w:rsidR="006B2C5B" w:rsidRDefault="006B2C5B" w:rsidP="006B2C5B">
      <w:pPr>
        <w:spacing w:after="0"/>
        <w:jc w:val="both"/>
        <w:rPr>
          <w:rFonts w:asciiTheme="minorHAnsi" w:hAnsiTheme="minorHAnsi" w:cstheme="minorHAnsi"/>
        </w:rPr>
      </w:pPr>
    </w:p>
    <w:p w:rsidR="006B2C5B" w:rsidRDefault="006B2C5B" w:rsidP="006B2C5B">
      <w:pPr>
        <w:spacing w:after="0"/>
        <w:jc w:val="both"/>
        <w:rPr>
          <w:rFonts w:asciiTheme="minorHAnsi" w:hAnsiTheme="minorHAnsi" w:cstheme="minorHAnsi"/>
        </w:rPr>
      </w:pPr>
    </w:p>
    <w:p w:rsidR="006B2C5B" w:rsidRDefault="006B2C5B" w:rsidP="006B2C5B">
      <w:pPr>
        <w:spacing w:after="0"/>
        <w:jc w:val="both"/>
        <w:rPr>
          <w:rFonts w:asciiTheme="minorHAnsi" w:hAnsiTheme="minorHAnsi" w:cstheme="minorHAnsi"/>
        </w:rPr>
      </w:pPr>
    </w:p>
    <w:p w:rsidR="006B2C5B" w:rsidRPr="008917DF" w:rsidRDefault="006B2C5B" w:rsidP="006B2C5B">
      <w:pPr>
        <w:spacing w:after="0"/>
        <w:jc w:val="both"/>
        <w:rPr>
          <w:rFonts w:asciiTheme="minorHAnsi" w:hAnsiTheme="minorHAnsi" w:cstheme="minorHAnsi"/>
          <w:sz w:val="24"/>
          <w:szCs w:val="24"/>
        </w:rPr>
      </w:pPr>
      <w:hyperlink w:history="1"/>
    </w:p>
    <w:p w:rsidR="006B2C5B" w:rsidRPr="00880A57" w:rsidRDefault="006B2C5B" w:rsidP="006B2C5B">
      <w:pPr>
        <w:tabs>
          <w:tab w:val="left" w:pos="851"/>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C1.1 ANEXA II</w:t>
      </w:r>
    </w:p>
    <w:p w:rsidR="006B2C5B" w:rsidRPr="00880A57" w:rsidRDefault="006B2C5B" w:rsidP="006B2C5B">
      <w:pPr>
        <w:tabs>
          <w:tab w:val="left" w:pos="851"/>
        </w:tabs>
        <w:spacing w:before="120" w:after="120" w:line="240" w:lineRule="auto"/>
        <w:jc w:val="both"/>
        <w:rPr>
          <w:rFonts w:asciiTheme="minorHAnsi" w:hAnsiTheme="minorHAnsi" w:cstheme="minorHAnsi"/>
          <w:b/>
          <w:caps/>
          <w:sz w:val="24"/>
        </w:rPr>
      </w:pPr>
    </w:p>
    <w:p w:rsidR="006B2C5B" w:rsidRPr="00880A57" w:rsidRDefault="006B2C5B" w:rsidP="006B2C5B">
      <w:pPr>
        <w:tabs>
          <w:tab w:val="left" w:pos="851"/>
        </w:tabs>
        <w:spacing w:before="120" w:after="120" w:line="240" w:lineRule="auto"/>
        <w:jc w:val="both"/>
        <w:rPr>
          <w:rFonts w:asciiTheme="minorHAnsi" w:hAnsiTheme="minorHAnsi" w:cstheme="minorHAnsi"/>
          <w:b/>
          <w:spacing w:val="40"/>
          <w:sz w:val="24"/>
        </w:rPr>
      </w:pPr>
      <w:r w:rsidRPr="00880A57">
        <w:rPr>
          <w:rFonts w:asciiTheme="minorHAnsi" w:hAnsiTheme="minorHAnsi" w:cstheme="minorHAnsi"/>
          <w:b/>
          <w:caps/>
          <w:spacing w:val="40"/>
          <w:sz w:val="24"/>
        </w:rPr>
        <w:t>MATERIALE și ACTIVITĂȚI de INFORMARE DE TIP PUBLICITAR</w:t>
      </w:r>
    </w:p>
    <w:p w:rsidR="006B2C5B" w:rsidRPr="00880A57" w:rsidRDefault="006B2C5B" w:rsidP="006B2C5B">
      <w:pPr>
        <w:tabs>
          <w:tab w:val="left" w:pos="851"/>
        </w:tabs>
        <w:spacing w:before="120" w:after="120" w:line="240" w:lineRule="auto"/>
        <w:jc w:val="both"/>
        <w:rPr>
          <w:rFonts w:asciiTheme="minorHAnsi" w:hAnsiTheme="minorHAnsi" w:cstheme="minorHAnsi"/>
          <w:sz w:val="24"/>
        </w:rPr>
      </w:pPr>
    </w:p>
    <w:p w:rsidR="006B2C5B" w:rsidRPr="00880A57" w:rsidRDefault="006B2C5B" w:rsidP="006B2C5B">
      <w:p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ab/>
        <w:t>Elementele de identitate vizuală ale finanțării acordate proiectului – reprezentate de panouri, plăcuțe, afișe și autocolante informative publicitare – trebuie să asigure transparența privind alocarea și utilizarea fondurilor europene nerambursabile acordate de către Uniunea Europeană și Guvernul României în cazul proiectelor care au fost aprobate pentru finanțare prin Planul Strategic pentru Politica Agricolă Comună 2023 – 2027  (PS  2023 – 2027</w:t>
      </w:r>
      <w:r w:rsidRPr="00880A57">
        <w:rPr>
          <w:rFonts w:asciiTheme="minorHAnsi" w:hAnsiTheme="minorHAnsi" w:cstheme="minorHAnsi"/>
          <w:sz w:val="24"/>
          <w:vertAlign w:val="superscript"/>
        </w:rPr>
        <w:footnoteReference w:id="1"/>
      </w:r>
      <w:r w:rsidRPr="00880A57">
        <w:rPr>
          <w:rFonts w:asciiTheme="minorHAnsi" w:hAnsiTheme="minorHAnsi" w:cstheme="minorHAnsi"/>
          <w:sz w:val="24"/>
        </w:rPr>
        <w:t>). De asemenea, trebuie să furnizeze informații clare privind beneficiarul, denumirea și valoarea operațiunii finanțate, autoritatea contractantă, proiectantul și executantul proiectului.</w:t>
      </w:r>
    </w:p>
    <w:p w:rsidR="006B2C5B" w:rsidRPr="00880A57" w:rsidRDefault="006B2C5B" w:rsidP="006B2C5B">
      <w:p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ab/>
        <w:t>Este responsabilitatea beneficiarului să asigure publicitatea finanțării primite și transparența utilizării fondurilor europene, prin respectarea și aplicarea prevederilor menți</w:t>
      </w:r>
      <w:r>
        <w:rPr>
          <w:rFonts w:asciiTheme="minorHAnsi" w:hAnsiTheme="minorHAnsi" w:cstheme="minorHAnsi"/>
          <w:sz w:val="24"/>
        </w:rPr>
        <w:t xml:space="preserve">onate în cadrul acestei Anexe. </w:t>
      </w:r>
    </w:p>
    <w:p w:rsidR="006B2C5B" w:rsidRPr="00880A57" w:rsidRDefault="006B2C5B" w:rsidP="006B2C5B">
      <w:p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ab/>
        <w:t xml:space="preserve">Pentru realizarea de către beneficiari a materialelor de informare de tip publicitar (respectiv panouri, plăcuțe, autocolante și afișe) se vor respecta următoarele prevederi obligatorii generale minime: </w:t>
      </w:r>
    </w:p>
    <w:p w:rsidR="006B2C5B" w:rsidRPr="00880A57" w:rsidRDefault="006B2C5B" w:rsidP="006B2C5B">
      <w:pPr>
        <w:numPr>
          <w:ilvl w:val="0"/>
          <w:numId w:val="3"/>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sa va utiliza un format standard, pus la dispoziție de către AFIR prin intermediul paginii oficiale de internet a Agenției, fiind adaptate doar informațiile specifice fiecărui proiect în parte (denumire beneficiar, denumire proiect, valoarea operațiunii finanțate, identificarea proiectului);</w:t>
      </w:r>
    </w:p>
    <w:p w:rsidR="006B2C5B" w:rsidRPr="00880A57" w:rsidRDefault="006B2C5B" w:rsidP="006B2C5B">
      <w:pPr>
        <w:numPr>
          <w:ilvl w:val="0"/>
          <w:numId w:val="3"/>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vor fi realizate și aplicate în perioada de execuție a contractului de finanțare, pe o perioadă obligatorie de minim 24/ 36/ 60 luni în funcție de tipul proiectului (conform contractului de finanțare) de la data semnării Contractului de finanțare, majorată corespunzător cu prelungirea duratei de execuție a Contractului de finanțare peste termenul de 24/ 36/ 60 de luni, aprobată prin acte adiționale; </w:t>
      </w:r>
    </w:p>
    <w:p w:rsidR="006B2C5B" w:rsidRPr="00880A57" w:rsidRDefault="006B2C5B" w:rsidP="006B2C5B">
      <w:pPr>
        <w:numPr>
          <w:ilvl w:val="0"/>
          <w:numId w:val="3"/>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trebuie expuse în mod corect și continuu, de la momentul afișării și cel puțin până la finalul perioadei de monitorizare a proiectului;</w:t>
      </w:r>
    </w:p>
    <w:p w:rsidR="006B2C5B" w:rsidRPr="00880A57" w:rsidRDefault="006B2C5B" w:rsidP="006B2C5B">
      <w:pPr>
        <w:numPr>
          <w:ilvl w:val="0"/>
          <w:numId w:val="3"/>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vor fi amplasate în imediata vecinătate a spațiului în care se implementează proiectul, astfel încât să se asigure vizibilitatea optimă din toate punctele de acces public și fără a fi </w:t>
      </w:r>
      <w:r w:rsidRPr="00880A57">
        <w:rPr>
          <w:rFonts w:asciiTheme="minorHAnsi" w:hAnsiTheme="minorHAnsi" w:cstheme="minorHAnsi"/>
          <w:sz w:val="24"/>
        </w:rPr>
        <w:lastRenderedPageBreak/>
        <w:t xml:space="preserve">obturată sau îngreunată vizualizarea informațiilor de către alte elemente stradale sau naturale; </w:t>
      </w:r>
    </w:p>
    <w:p w:rsidR="006B2C5B" w:rsidRPr="00880A57" w:rsidRDefault="006B2C5B" w:rsidP="006B2C5B">
      <w:pPr>
        <w:numPr>
          <w:ilvl w:val="0"/>
          <w:numId w:val="3"/>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cazul în care se degradează, astfel încât nu se mai permite vizualizarea corectă a informațiilor, beneficiarul va avea obligația să le înlocuiască pentru a permite publicului vizualizarea corectă a informațiilor, pe toată durata expunerii acestora;</w:t>
      </w:r>
    </w:p>
    <w:p w:rsidR="006B2C5B" w:rsidRPr="00880A57" w:rsidRDefault="006B2C5B" w:rsidP="006B2C5B">
      <w:pPr>
        <w:numPr>
          <w:ilvl w:val="0"/>
          <w:numId w:val="3"/>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nu se aplică soluții creative și se vor respecta întocmai modelele puse la dispoziție prin pagina de internet oficială a Agenției în format editabil (</w:t>
      </w:r>
      <w:hyperlink r:id="rId9" w:history="1">
        <w:r w:rsidRPr="00880A57">
          <w:rPr>
            <w:rFonts w:asciiTheme="minorHAnsi" w:hAnsiTheme="minorHAnsi" w:cstheme="minorHAnsi"/>
            <w:color w:val="0000FF"/>
            <w:sz w:val="24"/>
            <w:u w:val="single"/>
          </w:rPr>
          <w:t>afir.ro – identitate vizuala</w:t>
        </w:r>
      </w:hyperlink>
      <w:r w:rsidRPr="00880A57">
        <w:rPr>
          <w:rFonts w:asciiTheme="minorHAnsi" w:hAnsiTheme="minorHAnsi" w:cstheme="minorHAnsi"/>
          <w:sz w:val="24"/>
        </w:rPr>
        <w:t>);</w:t>
      </w:r>
    </w:p>
    <w:p w:rsidR="006B2C5B" w:rsidRPr="00880A57" w:rsidRDefault="006B2C5B" w:rsidP="006B2C5B">
      <w:pPr>
        <w:numPr>
          <w:ilvl w:val="0"/>
          <w:numId w:val="3"/>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elementele de identitate vizuală prezentate în materialele de informare de tip publicitar (drapelul Uniunii Europene, sigla Guvernului României, logotipul MADR, logotipul AFIR, sigla LEADER, sigla FEADR, denumirea și acronimul instituțiilor publice, precum și conceptele vizuale prezentate în materialele publicitare menționate în prezentul document, sloganurile) sunt protejate de lege, iar folosirea nejustificată va fi sancționată conform prevederilor legale;</w:t>
      </w:r>
    </w:p>
    <w:p w:rsidR="006B2C5B" w:rsidRPr="008F3BA5" w:rsidRDefault="006B2C5B" w:rsidP="006B2C5B">
      <w:pPr>
        <w:numPr>
          <w:ilvl w:val="0"/>
          <w:numId w:val="3"/>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utilizarea elementelor de identitate vizuală pentru alte materiale de informare publică decât cele menționate în prezenta Anexă se va face strict cu aprobarea AFIR solicitată în scris prin menționarea exactă a utilizării respectivelor materiale – trebuie să fie de interes public, să nu fie utilizate pentru a obține beneficii de ordin economic sau comercial, să fie distribuite gratuit publicului larg, să nu conțină informații incorecte, calomnios sau injurioase. </w:t>
      </w:r>
    </w:p>
    <w:p w:rsidR="006B2C5B" w:rsidRPr="00880A57" w:rsidRDefault="006B2C5B" w:rsidP="006B2C5B">
      <w:pPr>
        <w:tabs>
          <w:tab w:val="left" w:pos="851"/>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ab/>
        <w:t>Mijloacele de comunicare prin care beneficiarul este obligat să asigure publicitatea și transparența utilizări fondurilor europene sunt următoarele:</w:t>
      </w:r>
    </w:p>
    <w:p w:rsidR="006B2C5B" w:rsidRPr="00880A57" w:rsidRDefault="006B2C5B" w:rsidP="006B2C5B">
      <w:pPr>
        <w:numPr>
          <w:ilvl w:val="0"/>
          <w:numId w:val="21"/>
        </w:numPr>
        <w:tabs>
          <w:tab w:val="left" w:pos="851"/>
        </w:tabs>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b/>
          <w:sz w:val="24"/>
        </w:rPr>
        <w:t>C1.1-1</w:t>
      </w:r>
      <w:r w:rsidRPr="00880A57">
        <w:rPr>
          <w:rFonts w:asciiTheme="minorHAnsi" w:hAnsiTheme="minorHAnsi" w:cstheme="minorHAnsi"/>
          <w:sz w:val="24"/>
        </w:rPr>
        <w:t xml:space="preserve"> Materialele de informare de tip </w:t>
      </w:r>
      <w:r w:rsidRPr="00880A57">
        <w:rPr>
          <w:rFonts w:asciiTheme="minorHAnsi" w:hAnsiTheme="minorHAnsi" w:cstheme="minorHAnsi"/>
          <w:b/>
          <w:sz w:val="24"/>
        </w:rPr>
        <w:t xml:space="preserve">Panou informativ </w:t>
      </w:r>
      <w:r w:rsidRPr="00880A57">
        <w:rPr>
          <w:rFonts w:asciiTheme="minorHAnsi" w:hAnsiTheme="minorHAnsi" w:cstheme="minorHAnsi"/>
          <w:sz w:val="24"/>
        </w:rPr>
        <w:t>publicitar –aplicat de beneficiarii care au obținut finanțare de peste 500.000 de euro;</w:t>
      </w:r>
    </w:p>
    <w:p w:rsidR="006B2C5B" w:rsidRPr="00880A57" w:rsidRDefault="006B2C5B" w:rsidP="006B2C5B">
      <w:pPr>
        <w:numPr>
          <w:ilvl w:val="0"/>
          <w:numId w:val="21"/>
        </w:numPr>
        <w:tabs>
          <w:tab w:val="left" w:pos="851"/>
        </w:tabs>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b/>
          <w:sz w:val="24"/>
        </w:rPr>
        <w:t>C1.1-2</w:t>
      </w:r>
      <w:r w:rsidRPr="00880A57">
        <w:rPr>
          <w:rFonts w:asciiTheme="minorHAnsi" w:hAnsiTheme="minorHAnsi" w:cstheme="minorHAnsi"/>
          <w:sz w:val="24"/>
        </w:rPr>
        <w:t xml:space="preserve"> Materialele de informare de tip </w:t>
      </w:r>
      <w:r w:rsidRPr="00880A57">
        <w:rPr>
          <w:rFonts w:asciiTheme="minorHAnsi" w:hAnsiTheme="minorHAnsi" w:cstheme="minorHAnsi"/>
          <w:b/>
          <w:sz w:val="24"/>
        </w:rPr>
        <w:t xml:space="preserve">Plăcuță informativă </w:t>
      </w:r>
      <w:r w:rsidRPr="00880A57">
        <w:rPr>
          <w:rFonts w:asciiTheme="minorHAnsi" w:hAnsiTheme="minorHAnsi" w:cstheme="minorHAnsi"/>
          <w:sz w:val="24"/>
        </w:rPr>
        <w:t>publicitară – aplicat de beneficiarii care au obținut finanțare de peste 50.000 de euro și la sediile GAL;</w:t>
      </w:r>
    </w:p>
    <w:p w:rsidR="006B2C5B" w:rsidRPr="00880A57" w:rsidRDefault="006B2C5B" w:rsidP="006B2C5B">
      <w:pPr>
        <w:numPr>
          <w:ilvl w:val="0"/>
          <w:numId w:val="21"/>
        </w:numPr>
        <w:tabs>
          <w:tab w:val="left" w:pos="851"/>
        </w:tabs>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b/>
          <w:sz w:val="24"/>
        </w:rPr>
        <w:t>C1.1-3</w:t>
      </w:r>
      <w:r w:rsidRPr="00880A57">
        <w:rPr>
          <w:rFonts w:asciiTheme="minorHAnsi" w:hAnsiTheme="minorHAnsi" w:cstheme="minorHAnsi"/>
          <w:sz w:val="24"/>
        </w:rPr>
        <w:t xml:space="preserve"> Materialele de informare de tip </w:t>
      </w:r>
      <w:r w:rsidRPr="00880A57">
        <w:rPr>
          <w:rFonts w:asciiTheme="minorHAnsi" w:hAnsiTheme="minorHAnsi" w:cstheme="minorHAnsi"/>
          <w:b/>
          <w:sz w:val="24"/>
        </w:rPr>
        <w:t xml:space="preserve">Afiș informativ </w:t>
      </w:r>
      <w:r w:rsidRPr="00880A57">
        <w:rPr>
          <w:rFonts w:asciiTheme="minorHAnsi" w:hAnsiTheme="minorHAnsi" w:cstheme="minorHAnsi"/>
          <w:sz w:val="24"/>
        </w:rPr>
        <w:t>publicitar – aplicat de beneficiarii care au obținut finanțare de până la 50.000 de euro;</w:t>
      </w:r>
    </w:p>
    <w:p w:rsidR="006B2C5B" w:rsidRPr="00880A57" w:rsidRDefault="006B2C5B" w:rsidP="006B2C5B">
      <w:pPr>
        <w:numPr>
          <w:ilvl w:val="0"/>
          <w:numId w:val="21"/>
        </w:numPr>
        <w:tabs>
          <w:tab w:val="left" w:pos="851"/>
        </w:tabs>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b/>
          <w:sz w:val="24"/>
        </w:rPr>
        <w:t>C1.1-4</w:t>
      </w:r>
      <w:r w:rsidRPr="00880A57">
        <w:rPr>
          <w:rFonts w:asciiTheme="minorHAnsi" w:hAnsiTheme="minorHAnsi" w:cstheme="minorHAnsi"/>
          <w:sz w:val="24"/>
        </w:rPr>
        <w:t xml:space="preserve"> Materialele de informare de tip </w:t>
      </w:r>
      <w:r w:rsidRPr="00880A57">
        <w:rPr>
          <w:rFonts w:asciiTheme="minorHAnsi" w:hAnsiTheme="minorHAnsi" w:cstheme="minorHAnsi"/>
          <w:b/>
          <w:sz w:val="24"/>
        </w:rPr>
        <w:t xml:space="preserve">Autocolantul informativ </w:t>
      </w:r>
      <w:r w:rsidRPr="00880A57">
        <w:rPr>
          <w:rFonts w:asciiTheme="minorHAnsi" w:hAnsiTheme="minorHAnsi" w:cstheme="minorHAnsi"/>
          <w:sz w:val="24"/>
        </w:rPr>
        <w:t>publicitar – aplicat de beneficiari pe toate mașinile, utilajele și echipamentele achiziționate prin proiectele finanțate cu fonduri europene prin PS 2023-2027, indiferent de valoarea acestora;</w:t>
      </w:r>
    </w:p>
    <w:p w:rsidR="006B2C5B" w:rsidRPr="00880A57" w:rsidRDefault="006B2C5B" w:rsidP="006B2C5B">
      <w:pPr>
        <w:numPr>
          <w:ilvl w:val="0"/>
          <w:numId w:val="21"/>
        </w:numPr>
        <w:tabs>
          <w:tab w:val="left" w:pos="851"/>
        </w:tabs>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b/>
          <w:sz w:val="24"/>
        </w:rPr>
        <w:t>C1.1-5</w:t>
      </w:r>
      <w:r w:rsidRPr="00880A57">
        <w:rPr>
          <w:rFonts w:asciiTheme="minorHAnsi" w:hAnsiTheme="minorHAnsi" w:cstheme="minorHAnsi"/>
          <w:sz w:val="24"/>
        </w:rPr>
        <w:t xml:space="preserve"> Mediatizarea prin </w:t>
      </w:r>
      <w:r w:rsidRPr="00880A57">
        <w:rPr>
          <w:rFonts w:asciiTheme="minorHAnsi" w:hAnsiTheme="minorHAnsi" w:cstheme="minorHAnsi"/>
          <w:b/>
          <w:sz w:val="24"/>
        </w:rPr>
        <w:t>internet</w:t>
      </w:r>
      <w:r w:rsidRPr="00880A57">
        <w:rPr>
          <w:rFonts w:asciiTheme="minorHAnsi" w:hAnsiTheme="minorHAnsi" w:cstheme="minorHAnsi"/>
          <w:sz w:val="24"/>
        </w:rPr>
        <w:t xml:space="preserve"> – afișare pe pagina de internet a beneficiarului a unei casete informative privind finanțarea acordată prin PS 2023-2027;</w:t>
      </w:r>
    </w:p>
    <w:p w:rsidR="006B2C5B" w:rsidRPr="00880A57" w:rsidRDefault="006B2C5B" w:rsidP="006B2C5B">
      <w:pPr>
        <w:numPr>
          <w:ilvl w:val="0"/>
          <w:numId w:val="21"/>
        </w:numPr>
        <w:tabs>
          <w:tab w:val="left" w:pos="851"/>
        </w:tabs>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b/>
          <w:sz w:val="24"/>
        </w:rPr>
        <w:t>C1.1-6</w:t>
      </w:r>
      <w:r w:rsidRPr="00880A57">
        <w:rPr>
          <w:rFonts w:asciiTheme="minorHAnsi" w:hAnsiTheme="minorHAnsi" w:cstheme="minorHAnsi"/>
          <w:sz w:val="24"/>
        </w:rPr>
        <w:t xml:space="preserve"> Mediatizarea prin </w:t>
      </w:r>
      <w:r w:rsidRPr="00880A57">
        <w:rPr>
          <w:rFonts w:asciiTheme="minorHAnsi" w:hAnsiTheme="minorHAnsi" w:cstheme="minorHAnsi"/>
          <w:b/>
          <w:sz w:val="24"/>
        </w:rPr>
        <w:t>materiale tipărite și multimedia</w:t>
      </w:r>
      <w:r w:rsidRPr="00880A57">
        <w:rPr>
          <w:rFonts w:asciiTheme="minorHAnsi" w:hAnsiTheme="minorHAnsi" w:cstheme="minorHAnsi"/>
          <w:sz w:val="24"/>
        </w:rPr>
        <w:t xml:space="preserve"> – menționare informațiilor privind operațiunea finanțată prin PS 2023-2027 în cadrul materialelor realizate de beneficiar;</w:t>
      </w:r>
    </w:p>
    <w:p w:rsidR="006B2C5B" w:rsidRPr="00880A57" w:rsidRDefault="006B2C5B" w:rsidP="006B2C5B">
      <w:pPr>
        <w:numPr>
          <w:ilvl w:val="0"/>
          <w:numId w:val="21"/>
        </w:numPr>
        <w:tabs>
          <w:tab w:val="left" w:pos="851"/>
        </w:tabs>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b/>
          <w:sz w:val="24"/>
        </w:rPr>
        <w:t>C1.1-7</w:t>
      </w:r>
      <w:r w:rsidRPr="00880A57">
        <w:rPr>
          <w:rFonts w:asciiTheme="minorHAnsi" w:hAnsiTheme="minorHAnsi" w:cstheme="minorHAnsi"/>
          <w:sz w:val="24"/>
        </w:rPr>
        <w:t xml:space="preserve"> Mediatizarea prin </w:t>
      </w:r>
      <w:r w:rsidRPr="00880A57">
        <w:rPr>
          <w:rFonts w:asciiTheme="minorHAnsi" w:hAnsiTheme="minorHAnsi" w:cstheme="minorHAnsi"/>
          <w:b/>
          <w:sz w:val="24"/>
        </w:rPr>
        <w:t>acțiuni publice</w:t>
      </w:r>
      <w:r w:rsidRPr="00880A57">
        <w:rPr>
          <w:rFonts w:asciiTheme="minorHAnsi" w:hAnsiTheme="minorHAnsi" w:cstheme="minorHAnsi"/>
          <w:sz w:val="24"/>
        </w:rPr>
        <w:t xml:space="preserve"> – participarea benevolă la evenimente de prezentare media sau publică a proiectului.</w:t>
      </w:r>
    </w:p>
    <w:p w:rsidR="006B2C5B" w:rsidRPr="00880A57" w:rsidRDefault="006B2C5B" w:rsidP="006B2C5B">
      <w:pPr>
        <w:tabs>
          <w:tab w:val="left" w:pos="851"/>
        </w:tabs>
        <w:spacing w:before="120" w:after="120" w:line="240" w:lineRule="auto"/>
        <w:rPr>
          <w:rFonts w:asciiTheme="minorHAnsi" w:hAnsiTheme="minorHAnsi" w:cstheme="minorHAnsi"/>
          <w:sz w:val="24"/>
          <w:lang w:val="en-US"/>
        </w:rPr>
      </w:pPr>
    </w:p>
    <w:p w:rsidR="006B2C5B" w:rsidRPr="00880A57" w:rsidRDefault="006B2C5B" w:rsidP="006B2C5B">
      <w:pPr>
        <w:tabs>
          <w:tab w:val="left" w:pos="851"/>
        </w:tabs>
        <w:spacing w:before="120" w:after="120" w:line="240" w:lineRule="auto"/>
        <w:rPr>
          <w:rFonts w:asciiTheme="minorHAnsi" w:hAnsiTheme="minorHAnsi" w:cstheme="minorHAnsi"/>
          <w:sz w:val="24"/>
          <w:lang w:val="en-US"/>
        </w:rPr>
      </w:pPr>
      <w:r w:rsidRPr="00880A57">
        <w:rPr>
          <w:rFonts w:asciiTheme="minorHAnsi" w:hAnsiTheme="minorHAnsi" w:cstheme="minorHAnsi"/>
          <w:sz w:val="24"/>
          <w:lang w:val="en-US"/>
        </w:rPr>
        <w:tab/>
        <w:t xml:space="preserve">Mijloacele de comunicare vor fi realizate conform precizărilor și specificațiilor de mai jos: </w:t>
      </w:r>
    </w:p>
    <w:p w:rsidR="006B2C5B" w:rsidRPr="00880A57" w:rsidRDefault="006B2C5B" w:rsidP="006B2C5B">
      <w:pPr>
        <w:tabs>
          <w:tab w:val="left" w:pos="851"/>
        </w:tabs>
        <w:spacing w:before="120" w:after="120" w:line="240" w:lineRule="auto"/>
        <w:rPr>
          <w:rFonts w:asciiTheme="minorHAnsi" w:hAnsiTheme="minorHAnsi" w:cstheme="minorHAnsi"/>
          <w:sz w:val="24"/>
          <w:lang w:val="en-US"/>
        </w:rPr>
      </w:pPr>
    </w:p>
    <w:p w:rsidR="006B2C5B" w:rsidRPr="00880A57" w:rsidRDefault="006B2C5B" w:rsidP="006B2C5B">
      <w:pPr>
        <w:shd w:val="clear" w:color="auto" w:fill="002060"/>
        <w:tabs>
          <w:tab w:val="left" w:pos="851"/>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C1.1 – (1) PANOURI INFORMATIVE PUBLICITARE</w:t>
      </w:r>
    </w:p>
    <w:p w:rsidR="006B2C5B" w:rsidRPr="00880A57" w:rsidRDefault="006B2C5B" w:rsidP="006B2C5B">
      <w:p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b/>
          <w:sz w:val="24"/>
          <w:szCs w:val="24"/>
          <w:u w:val="single"/>
        </w:rPr>
        <w:t>Panoul informativ publicitar</w:t>
      </w:r>
      <w:r w:rsidRPr="00880A57">
        <w:rPr>
          <w:rFonts w:asciiTheme="minorHAnsi" w:hAnsiTheme="minorHAnsi" w:cstheme="minorHAnsi"/>
          <w:b/>
          <w:sz w:val="24"/>
          <w:szCs w:val="24"/>
        </w:rPr>
        <w:t xml:space="preserve"> – de tip panou stradal – va fi aplicat de către beneficiarii care au obținut finanțare de </w:t>
      </w:r>
      <w:r w:rsidRPr="00880A57">
        <w:rPr>
          <w:rFonts w:asciiTheme="minorHAnsi" w:hAnsiTheme="minorHAnsi" w:cstheme="minorHAnsi"/>
          <w:b/>
          <w:sz w:val="24"/>
          <w:szCs w:val="24"/>
          <w:u w:val="single"/>
        </w:rPr>
        <w:t>peste 500.000 de euro</w:t>
      </w:r>
      <w:r w:rsidRPr="00880A57">
        <w:rPr>
          <w:rFonts w:asciiTheme="minorHAnsi" w:hAnsiTheme="minorHAnsi" w:cstheme="minorHAnsi"/>
          <w:sz w:val="24"/>
        </w:rPr>
        <w:t>, cu respectarea următoarele prevederi minime:</w:t>
      </w:r>
    </w:p>
    <w:p w:rsidR="006B2C5B" w:rsidRPr="00880A57" w:rsidRDefault="006B2C5B" w:rsidP="006B2C5B">
      <w:pPr>
        <w:tabs>
          <w:tab w:val="left" w:pos="851"/>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(a) Amplasarea:</w:t>
      </w:r>
    </w:p>
    <w:p w:rsidR="006B2C5B" w:rsidRPr="00880A57" w:rsidRDefault="006B2C5B" w:rsidP="006B2C5B">
      <w:pPr>
        <w:numPr>
          <w:ilvl w:val="0"/>
          <w:numId w:val="2"/>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respectarea normelor specifice circulației pe drumuri publice și a reglementărilor privind eliberarea autorizațiilor necesare pentru amplasarea acestui tip de panou;</w:t>
      </w:r>
    </w:p>
    <w:p w:rsidR="006B2C5B" w:rsidRPr="00880A57" w:rsidRDefault="006B2C5B" w:rsidP="006B2C5B">
      <w:pPr>
        <w:numPr>
          <w:ilvl w:val="0"/>
          <w:numId w:val="2"/>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cazul proiectelor de modernizare sau dezvoltare a infrastructurii rurale, vor fi amplasate minim 2 panouri informative astfel încât să fie marcată clar zona în care se desfășoară investiția respectivă;</w:t>
      </w:r>
    </w:p>
    <w:p w:rsidR="006B2C5B" w:rsidRPr="00880A57" w:rsidRDefault="006B2C5B" w:rsidP="006B2C5B">
      <w:pPr>
        <w:numPr>
          <w:ilvl w:val="0"/>
          <w:numId w:val="2"/>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vor amplasa la sol, la o înălțime recomandată de 150 cm faţă de nivelul solului, în apropierea căii de acces.</w:t>
      </w:r>
    </w:p>
    <w:p w:rsidR="006B2C5B" w:rsidRPr="00880A57" w:rsidRDefault="006B2C5B" w:rsidP="006B2C5B">
      <w:p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(b) Elaborarea și producerea</w:t>
      </w:r>
      <w:r w:rsidRPr="00880A57">
        <w:rPr>
          <w:rFonts w:asciiTheme="minorHAnsi" w:hAnsiTheme="minorHAnsi" w:cstheme="minorHAnsi"/>
          <w:sz w:val="24"/>
        </w:rPr>
        <w:t xml:space="preserve">: </w:t>
      </w:r>
    </w:p>
    <w:p w:rsidR="006B2C5B" w:rsidRPr="00880A57" w:rsidRDefault="006B2C5B" w:rsidP="006B2C5B">
      <w:pPr>
        <w:numPr>
          <w:ilvl w:val="0"/>
          <w:numId w:val="4"/>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vor fi realizate în policromie; </w:t>
      </w:r>
    </w:p>
    <w:p w:rsidR="006B2C5B" w:rsidRPr="00880A57" w:rsidRDefault="006B2C5B" w:rsidP="006B2C5B">
      <w:pPr>
        <w:numPr>
          <w:ilvl w:val="0"/>
          <w:numId w:val="4"/>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dimensiunea va fi de: înălțime 150 cm; lățime 200 cm;</w:t>
      </w:r>
    </w:p>
    <w:p w:rsidR="006B2C5B" w:rsidRPr="00880A57" w:rsidRDefault="006B2C5B" w:rsidP="006B2C5B">
      <w:pPr>
        <w:numPr>
          <w:ilvl w:val="0"/>
          <w:numId w:val="4"/>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fundalul va fi alb cu elemente grafice în transparență;</w:t>
      </w:r>
    </w:p>
    <w:p w:rsidR="006B2C5B" w:rsidRPr="00880A57" w:rsidRDefault="006B2C5B" w:rsidP="006B2C5B">
      <w:pPr>
        <w:numPr>
          <w:ilvl w:val="0"/>
          <w:numId w:val="4"/>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fontul utilizat pentru text va fi Calibri, negru, alb (pentru textul aplicat în caseta albastră) și albastru (pentru textul aplicat pe fundal alb);</w:t>
      </w:r>
    </w:p>
    <w:p w:rsidR="006B2C5B" w:rsidRPr="00880A57" w:rsidRDefault="006B2C5B" w:rsidP="006B2C5B">
      <w:pPr>
        <w:numPr>
          <w:ilvl w:val="0"/>
          <w:numId w:val="4"/>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marginea exterioară de siguranță va fi de 5 cm între limita exterioară a panoului şi elemente de conținut ale acestuia; </w:t>
      </w:r>
    </w:p>
    <w:p w:rsidR="006B2C5B" w:rsidRPr="00880A57" w:rsidRDefault="006B2C5B" w:rsidP="006B2C5B">
      <w:pPr>
        <w:numPr>
          <w:ilvl w:val="0"/>
          <w:numId w:val="4"/>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vor fi realizate din materiale rezistente în timp și la intemperii, pe o durată mare de timp (ex.:  tablă, PVC etc.).</w:t>
      </w:r>
    </w:p>
    <w:p w:rsidR="006B2C5B" w:rsidRPr="00880A57" w:rsidRDefault="006B2C5B" w:rsidP="006B2C5B">
      <w:p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(c)</w:t>
      </w:r>
      <w:r w:rsidRPr="00880A57">
        <w:rPr>
          <w:rFonts w:asciiTheme="minorHAnsi" w:hAnsiTheme="minorHAnsi" w:cstheme="minorHAnsi"/>
          <w:sz w:val="24"/>
        </w:rPr>
        <w:t xml:space="preserve"> </w:t>
      </w:r>
      <w:r w:rsidRPr="00880A57">
        <w:rPr>
          <w:rFonts w:asciiTheme="minorHAnsi" w:hAnsiTheme="minorHAnsi" w:cstheme="minorHAnsi"/>
          <w:b/>
          <w:sz w:val="24"/>
        </w:rPr>
        <w:t>Elementele de informare</w:t>
      </w:r>
      <w:r w:rsidRPr="00880A57">
        <w:rPr>
          <w:rFonts w:asciiTheme="minorHAnsi" w:hAnsiTheme="minorHAnsi" w:cstheme="minorHAnsi"/>
          <w:sz w:val="24"/>
        </w:rPr>
        <w:t xml:space="preserve"> afișate (dimensiuni elemente = înălțime x lungime): </w:t>
      </w:r>
    </w:p>
    <w:p w:rsidR="006B2C5B" w:rsidRPr="00880A57" w:rsidRDefault="006B2C5B" w:rsidP="006B2C5B">
      <w:pPr>
        <w:numPr>
          <w:ilvl w:val="0"/>
          <w:numId w:val="5"/>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stânga sus: stema Guvernului României;</w:t>
      </w:r>
    </w:p>
    <w:p w:rsidR="006B2C5B" w:rsidRPr="00880A57" w:rsidRDefault="006B2C5B" w:rsidP="006B2C5B">
      <w:pPr>
        <w:numPr>
          <w:ilvl w:val="0"/>
          <w:numId w:val="5"/>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dreapta sus: drapelul UE;</w:t>
      </w:r>
    </w:p>
    <w:p w:rsidR="006B2C5B" w:rsidRPr="00880A57" w:rsidRDefault="006B2C5B" w:rsidP="006B2C5B">
      <w:pPr>
        <w:numPr>
          <w:ilvl w:val="0"/>
          <w:numId w:val="5"/>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centru sus, în mijloc, următoarele texte:</w:t>
      </w:r>
    </w:p>
    <w:p w:rsidR="006B2C5B" w:rsidRPr="00880A57" w:rsidRDefault="006B2C5B" w:rsidP="006B2C5B">
      <w:pPr>
        <w:numPr>
          <w:ilvl w:val="1"/>
          <w:numId w:val="5"/>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„Planul Strategic pentru Politica Agricolă Comună 2023 – 2027” (majuscule, bold);</w:t>
      </w:r>
    </w:p>
    <w:p w:rsidR="006B2C5B" w:rsidRPr="00880A57" w:rsidRDefault="006B2C5B" w:rsidP="006B2C5B">
      <w:pPr>
        <w:numPr>
          <w:ilvl w:val="1"/>
          <w:numId w:val="5"/>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„Program cofinanțat de Uniunea Europeană prin Fondul European Agricol pentru Dezvoltare Rurală și de Guvernul României.” (bold);</w:t>
      </w:r>
    </w:p>
    <w:p w:rsidR="006B2C5B" w:rsidRPr="00880A57" w:rsidRDefault="006B2C5B" w:rsidP="006B2C5B">
      <w:pPr>
        <w:numPr>
          <w:ilvl w:val="0"/>
          <w:numId w:val="5"/>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Caseta 1, stânga sus, va conține următoarele informații:</w:t>
      </w:r>
    </w:p>
    <w:p w:rsidR="006B2C5B" w:rsidRPr="00880A57" w:rsidRDefault="006B2C5B" w:rsidP="006B2C5B">
      <w:pPr>
        <w:numPr>
          <w:ilvl w:val="1"/>
          <w:numId w:val="5"/>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Textul „</w:t>
      </w:r>
      <w:r w:rsidRPr="00880A57">
        <w:rPr>
          <w:rFonts w:asciiTheme="minorHAnsi" w:hAnsiTheme="minorHAnsi" w:cstheme="minorHAnsi"/>
          <w:b/>
          <w:sz w:val="24"/>
        </w:rPr>
        <w:t>Proiect finanţat</w:t>
      </w:r>
      <w:r w:rsidRPr="00880A57">
        <w:rPr>
          <w:rFonts w:asciiTheme="minorHAnsi" w:hAnsiTheme="minorHAnsi" w:cstheme="minorHAnsi"/>
          <w:sz w:val="24"/>
        </w:rPr>
        <w:t xml:space="preserve"> cu fonduri nerambursabile prin Planul Strategic pentru Politica Agricolă Comună 2023 - 2027 (PS 2023-2027):” și denumirea proiectului (bold);</w:t>
      </w:r>
    </w:p>
    <w:p w:rsidR="006B2C5B" w:rsidRPr="00880A57" w:rsidRDefault="006B2C5B" w:rsidP="006B2C5B">
      <w:pPr>
        <w:numPr>
          <w:ilvl w:val="1"/>
          <w:numId w:val="5"/>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Textul „</w:t>
      </w:r>
      <w:r w:rsidRPr="00880A57">
        <w:rPr>
          <w:rFonts w:asciiTheme="minorHAnsi" w:hAnsiTheme="minorHAnsi" w:cstheme="minorHAnsi"/>
          <w:b/>
          <w:sz w:val="24"/>
        </w:rPr>
        <w:t>Cod Proiect</w:t>
      </w:r>
      <w:r w:rsidRPr="00880A57">
        <w:rPr>
          <w:rFonts w:asciiTheme="minorHAnsi" w:hAnsiTheme="minorHAnsi" w:cstheme="minorHAnsi"/>
          <w:sz w:val="24"/>
        </w:rPr>
        <w:t xml:space="preserve">:” și codul cererii de finanțare atribuit de AFIR ;  </w:t>
      </w:r>
    </w:p>
    <w:p w:rsidR="006B2C5B" w:rsidRPr="00880A57" w:rsidRDefault="006B2C5B" w:rsidP="006B2C5B">
      <w:pPr>
        <w:numPr>
          <w:ilvl w:val="1"/>
          <w:numId w:val="5"/>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Textul „</w:t>
      </w:r>
      <w:r w:rsidRPr="00880A57">
        <w:rPr>
          <w:rFonts w:asciiTheme="minorHAnsi" w:hAnsiTheme="minorHAnsi" w:cstheme="minorHAnsi"/>
          <w:b/>
          <w:sz w:val="24"/>
        </w:rPr>
        <w:t>Beneficiar</w:t>
      </w:r>
      <w:r w:rsidRPr="00880A57">
        <w:rPr>
          <w:rFonts w:asciiTheme="minorHAnsi" w:hAnsiTheme="minorHAnsi" w:cstheme="minorHAnsi"/>
          <w:sz w:val="24"/>
        </w:rPr>
        <w:t xml:space="preserve">:” și denumirea beneficiarului (bold). </w:t>
      </w:r>
    </w:p>
    <w:p w:rsidR="006B2C5B" w:rsidRPr="00880A57" w:rsidRDefault="006B2C5B" w:rsidP="006B2C5B">
      <w:pPr>
        <w:numPr>
          <w:ilvl w:val="0"/>
          <w:numId w:val="5"/>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Centrat, între cele două casete, următoarele informații: </w:t>
      </w:r>
    </w:p>
    <w:p w:rsidR="006B2C5B" w:rsidRPr="00880A57" w:rsidRDefault="006B2C5B" w:rsidP="006B2C5B">
      <w:pPr>
        <w:numPr>
          <w:ilvl w:val="1"/>
          <w:numId w:val="5"/>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Textul „</w:t>
      </w:r>
      <w:r w:rsidRPr="00880A57">
        <w:rPr>
          <w:rFonts w:asciiTheme="minorHAnsi" w:hAnsiTheme="minorHAnsi" w:cstheme="minorHAnsi"/>
          <w:b/>
          <w:sz w:val="24"/>
        </w:rPr>
        <w:t>Județ</w:t>
      </w:r>
      <w:r w:rsidRPr="00880A57">
        <w:rPr>
          <w:rFonts w:asciiTheme="minorHAnsi" w:hAnsiTheme="minorHAnsi" w:cstheme="minorHAnsi"/>
          <w:sz w:val="24"/>
        </w:rPr>
        <w:t>” și mențiunea denumirii județului în care este implementat proiectul (bold) – în cazul în care proiectul este implementat pe teritoriul mai multor județe, se va menționa în primul rând județul pe teritoriul căruia investiția este predominantă din punct de vedere valoric, și, ulterior, celălalt județ/ celelalte județe;</w:t>
      </w:r>
    </w:p>
    <w:p w:rsidR="006B2C5B" w:rsidRPr="00880A57" w:rsidRDefault="006B2C5B" w:rsidP="006B2C5B">
      <w:pPr>
        <w:numPr>
          <w:ilvl w:val="1"/>
          <w:numId w:val="5"/>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Textul „</w:t>
      </w:r>
      <w:r w:rsidRPr="00880A57">
        <w:rPr>
          <w:rFonts w:asciiTheme="minorHAnsi" w:hAnsiTheme="minorHAnsi" w:cstheme="minorHAnsi"/>
          <w:b/>
          <w:sz w:val="24"/>
        </w:rPr>
        <w:t>Localitate</w:t>
      </w:r>
      <w:r w:rsidRPr="00880A57">
        <w:rPr>
          <w:rFonts w:asciiTheme="minorHAnsi" w:hAnsiTheme="minorHAnsi" w:cstheme="minorHAnsi"/>
          <w:sz w:val="24"/>
        </w:rPr>
        <w:t>” și mențiunea denumirii localității în care este implementat proiectul (bold) – în cazul în care proiectul este implementat pe teritoriul mai multor localități, se va menționa în primul rând localitatea pe teritoriul căruia investiția este predominantă din punct de vedere valoric, și, ulterior, cealaltă localitate/ celelalte localități;</w:t>
      </w:r>
    </w:p>
    <w:p w:rsidR="006B2C5B" w:rsidRPr="00880A57" w:rsidRDefault="006B2C5B" w:rsidP="006B2C5B">
      <w:pPr>
        <w:numPr>
          <w:ilvl w:val="0"/>
          <w:numId w:val="5"/>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Caseta 2, stânga jos, va conține următoarele informații:</w:t>
      </w:r>
    </w:p>
    <w:p w:rsidR="006B2C5B" w:rsidRPr="00880A57" w:rsidRDefault="006B2C5B" w:rsidP="006B2C5B">
      <w:pPr>
        <w:numPr>
          <w:ilvl w:val="1"/>
          <w:numId w:val="5"/>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Textul „Valoarea totală eligibilă a proiectului” și menționarea valorii respective (bold) preluată din contractul de finanțare; </w:t>
      </w:r>
    </w:p>
    <w:p w:rsidR="006B2C5B" w:rsidRPr="00880A57" w:rsidRDefault="006B2C5B" w:rsidP="006B2C5B">
      <w:pPr>
        <w:numPr>
          <w:ilvl w:val="1"/>
          <w:numId w:val="5"/>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Textele „din care”, „Finanțare nerambursabilă PS 2023-2027” și menționarea fondurilor respective (bold). </w:t>
      </w:r>
    </w:p>
    <w:p w:rsidR="006B2C5B" w:rsidRPr="00880A57" w:rsidRDefault="006B2C5B" w:rsidP="006B2C5B">
      <w:pPr>
        <w:numPr>
          <w:ilvl w:val="0"/>
          <w:numId w:val="5"/>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spațiul 1, dreapta sus, va conține următoarele informații: </w:t>
      </w:r>
    </w:p>
    <w:p w:rsidR="006B2C5B" w:rsidRPr="00880A57" w:rsidRDefault="006B2C5B" w:rsidP="006B2C5B">
      <w:pPr>
        <w:numPr>
          <w:ilvl w:val="1"/>
          <w:numId w:val="5"/>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Textul „Autoritatea Contractantă:”;</w:t>
      </w:r>
    </w:p>
    <w:p w:rsidR="006B2C5B" w:rsidRPr="00880A57" w:rsidRDefault="006B2C5B" w:rsidP="006B2C5B">
      <w:pPr>
        <w:numPr>
          <w:ilvl w:val="1"/>
          <w:numId w:val="5"/>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Logotipul AFIR;</w:t>
      </w:r>
    </w:p>
    <w:p w:rsidR="006B2C5B" w:rsidRPr="00880A57" w:rsidRDefault="006B2C5B" w:rsidP="006B2C5B">
      <w:pPr>
        <w:numPr>
          <w:ilvl w:val="1"/>
          <w:numId w:val="5"/>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Textul „din cadrul Ministerului Agriculturii şi Dezvoltării Rurale”;</w:t>
      </w:r>
    </w:p>
    <w:p w:rsidR="006B2C5B" w:rsidRPr="00880A57" w:rsidRDefault="006B2C5B" w:rsidP="006B2C5B">
      <w:pPr>
        <w:numPr>
          <w:ilvl w:val="0"/>
          <w:numId w:val="5"/>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pentru proiectele finanțate prin LEADER: dreapta mijloc, va conține următoarele informații: </w:t>
      </w:r>
    </w:p>
    <w:p w:rsidR="006B2C5B" w:rsidRPr="00880A57" w:rsidRDefault="006B2C5B" w:rsidP="006B2C5B">
      <w:pPr>
        <w:numPr>
          <w:ilvl w:val="1"/>
          <w:numId w:val="5"/>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Textul „Dezvoltare Locală Plasată sub Responsabilitatea Comunității Locală (DLRC) – LEADER” (bold);</w:t>
      </w:r>
    </w:p>
    <w:p w:rsidR="006B2C5B" w:rsidRPr="00880A57" w:rsidRDefault="006B2C5B" w:rsidP="006B2C5B">
      <w:pPr>
        <w:numPr>
          <w:ilvl w:val="1"/>
          <w:numId w:val="5"/>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Sigla LEADER;</w:t>
      </w:r>
    </w:p>
    <w:p w:rsidR="006B2C5B" w:rsidRPr="00880A57" w:rsidRDefault="006B2C5B" w:rsidP="006B2C5B">
      <w:pPr>
        <w:numPr>
          <w:ilvl w:val="0"/>
          <w:numId w:val="5"/>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spațiul 2, dreapta jos va conține următoarele informații: </w:t>
      </w:r>
    </w:p>
    <w:p w:rsidR="006B2C5B" w:rsidRPr="00880A57" w:rsidRDefault="006B2C5B" w:rsidP="006B2C5B">
      <w:pPr>
        <w:numPr>
          <w:ilvl w:val="1"/>
          <w:numId w:val="5"/>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Textele „Proiectant” și „Executant” și mențiunea denumirii proiectantului și a executantului (bold);</w:t>
      </w:r>
    </w:p>
    <w:p w:rsidR="006B2C5B" w:rsidRPr="00880A57" w:rsidRDefault="006B2C5B" w:rsidP="006B2C5B">
      <w:pPr>
        <w:numPr>
          <w:ilvl w:val="1"/>
          <w:numId w:val="5"/>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Textele „Demarare” și „Finalizare”, cu mențiunea datei la care a fost demarată implementarea proiectului și a datei la care se prevede finalizarea implementării proiectului (bold).</w:t>
      </w:r>
    </w:p>
    <w:p w:rsidR="006B2C5B" w:rsidRPr="00880A57" w:rsidRDefault="006B2C5B" w:rsidP="006B2C5B">
      <w:pPr>
        <w:tabs>
          <w:tab w:val="left" w:pos="851"/>
        </w:tabs>
        <w:spacing w:before="120" w:after="120" w:line="240" w:lineRule="auto"/>
        <w:jc w:val="both"/>
        <w:rPr>
          <w:rFonts w:asciiTheme="minorHAnsi" w:hAnsiTheme="minorHAnsi" w:cstheme="minorHAnsi"/>
          <w:sz w:val="24"/>
        </w:rPr>
      </w:pPr>
    </w:p>
    <w:p w:rsidR="006B2C5B" w:rsidRPr="00880A57" w:rsidRDefault="006B2C5B" w:rsidP="006B2C5B">
      <w:pPr>
        <w:shd w:val="clear" w:color="auto" w:fill="002060"/>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C1.1 – (2) PLĂCUȚE INFORMATIVE PUBLICITARE </w:t>
      </w:r>
    </w:p>
    <w:p w:rsidR="006B2C5B" w:rsidRPr="00880A57" w:rsidRDefault="006B2C5B" w:rsidP="006B2C5B">
      <w:p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b/>
          <w:sz w:val="24"/>
          <w:u w:val="single"/>
        </w:rPr>
        <w:lastRenderedPageBreak/>
        <w:t>Plăcuța informativă publicitară</w:t>
      </w:r>
      <w:r w:rsidRPr="00880A57">
        <w:rPr>
          <w:rFonts w:asciiTheme="minorHAnsi" w:hAnsiTheme="minorHAnsi" w:cstheme="minorHAnsi"/>
          <w:b/>
          <w:sz w:val="24"/>
        </w:rPr>
        <w:t xml:space="preserve"> va fi aplicată de către beneficiarii care au obținut finanțare de </w:t>
      </w:r>
      <w:r w:rsidRPr="00880A57">
        <w:rPr>
          <w:rFonts w:asciiTheme="minorHAnsi" w:hAnsiTheme="minorHAnsi" w:cstheme="minorHAnsi"/>
          <w:b/>
          <w:sz w:val="24"/>
          <w:u w:val="single"/>
        </w:rPr>
        <w:t>peste 50.000 de euro</w:t>
      </w:r>
      <w:r w:rsidRPr="00880A57">
        <w:rPr>
          <w:rFonts w:asciiTheme="minorHAnsi" w:hAnsiTheme="minorHAnsi" w:cstheme="minorHAnsi"/>
          <w:b/>
          <w:sz w:val="24"/>
        </w:rPr>
        <w:t xml:space="preserve">, precum și </w:t>
      </w:r>
      <w:r w:rsidRPr="00880A57">
        <w:rPr>
          <w:rFonts w:asciiTheme="minorHAnsi" w:hAnsiTheme="minorHAnsi" w:cstheme="minorHAnsi"/>
          <w:b/>
          <w:sz w:val="24"/>
          <w:u w:val="single"/>
        </w:rPr>
        <w:t>la sediile Grupurilor de Acțiune Locală</w:t>
      </w:r>
      <w:r w:rsidRPr="00880A57">
        <w:rPr>
          <w:rFonts w:asciiTheme="minorHAnsi" w:hAnsiTheme="minorHAnsi" w:cstheme="minorHAnsi"/>
          <w:sz w:val="24"/>
        </w:rPr>
        <w:t>, cu respectarea următoarele prevederi minime:</w:t>
      </w:r>
    </w:p>
    <w:p w:rsidR="006B2C5B" w:rsidRPr="00880A57" w:rsidRDefault="006B2C5B" w:rsidP="006B2C5B">
      <w:pPr>
        <w:tabs>
          <w:tab w:val="left" w:pos="851"/>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 (a) Amplasarea:</w:t>
      </w:r>
    </w:p>
    <w:p w:rsidR="006B2C5B" w:rsidRPr="00880A57" w:rsidRDefault="006B2C5B" w:rsidP="006B2C5B">
      <w:pPr>
        <w:numPr>
          <w:ilvl w:val="0"/>
          <w:numId w:val="6"/>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vor aplica pe un corp imobil, la o înălțime recomandată de 130 – 200 cm față de nivelul solului (calculat de la sol la marginea de jos a plăcuței);</w:t>
      </w:r>
    </w:p>
    <w:p w:rsidR="006B2C5B" w:rsidRPr="00880A57" w:rsidRDefault="006B2C5B" w:rsidP="006B2C5B">
      <w:pPr>
        <w:numPr>
          <w:ilvl w:val="0"/>
          <w:numId w:val="6"/>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vor amplasa în apropierea căilor de acces.</w:t>
      </w:r>
    </w:p>
    <w:p w:rsidR="006B2C5B" w:rsidRPr="00880A57" w:rsidRDefault="006B2C5B" w:rsidP="006B2C5B">
      <w:p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(b) Elaborarea și producerea</w:t>
      </w:r>
      <w:r w:rsidRPr="00880A57">
        <w:rPr>
          <w:rFonts w:asciiTheme="minorHAnsi" w:hAnsiTheme="minorHAnsi" w:cstheme="minorHAnsi"/>
          <w:sz w:val="24"/>
        </w:rPr>
        <w:t xml:space="preserve">: </w:t>
      </w:r>
    </w:p>
    <w:p w:rsidR="006B2C5B" w:rsidRPr="00880A57" w:rsidRDefault="006B2C5B" w:rsidP="006B2C5B">
      <w:pPr>
        <w:numPr>
          <w:ilvl w:val="0"/>
          <w:numId w:val="7"/>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vor fi realizate în policromie; </w:t>
      </w:r>
    </w:p>
    <w:p w:rsidR="006B2C5B" w:rsidRPr="00880A57" w:rsidRDefault="006B2C5B" w:rsidP="006B2C5B">
      <w:pPr>
        <w:numPr>
          <w:ilvl w:val="0"/>
          <w:numId w:val="7"/>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dimensiunea va fi de:  înălțime 50 cm; lățime 70 cm;</w:t>
      </w:r>
    </w:p>
    <w:p w:rsidR="006B2C5B" w:rsidRPr="00880A57" w:rsidRDefault="006B2C5B" w:rsidP="006B2C5B">
      <w:pPr>
        <w:numPr>
          <w:ilvl w:val="0"/>
          <w:numId w:val="7"/>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fundalul va fi alb cu elemente grafice în transparență;</w:t>
      </w:r>
    </w:p>
    <w:p w:rsidR="006B2C5B" w:rsidRPr="00880A57" w:rsidRDefault="006B2C5B" w:rsidP="006B2C5B">
      <w:pPr>
        <w:numPr>
          <w:ilvl w:val="0"/>
          <w:numId w:val="7"/>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fontul utilizat pentru text va fi Calibri, negru, alb (pentru textul aplicat în caseta albastră) și albastru (pentru PS 2023-2027 și FEADR);</w:t>
      </w:r>
    </w:p>
    <w:p w:rsidR="006B2C5B" w:rsidRPr="00880A57" w:rsidRDefault="006B2C5B" w:rsidP="006B2C5B">
      <w:pPr>
        <w:numPr>
          <w:ilvl w:val="0"/>
          <w:numId w:val="7"/>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marginea exterioară de siguranță va fi de 3 cm între limita exterioară a plăcuței şi elemente de conținut ale acestuia; </w:t>
      </w:r>
    </w:p>
    <w:p w:rsidR="006B2C5B" w:rsidRPr="00880A57" w:rsidRDefault="006B2C5B" w:rsidP="006B2C5B">
      <w:pPr>
        <w:numPr>
          <w:ilvl w:val="0"/>
          <w:numId w:val="7"/>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recomandă realizarea din materiale rezistente la intemperii, pe o durată mare de timp (ex.:  tablă, PVC etc.).</w:t>
      </w:r>
    </w:p>
    <w:p w:rsidR="006B2C5B" w:rsidRPr="00880A57" w:rsidRDefault="006B2C5B" w:rsidP="006B2C5B">
      <w:p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(c)</w:t>
      </w:r>
      <w:r w:rsidRPr="00880A57">
        <w:rPr>
          <w:rFonts w:asciiTheme="minorHAnsi" w:hAnsiTheme="minorHAnsi" w:cstheme="minorHAnsi"/>
          <w:sz w:val="24"/>
        </w:rPr>
        <w:t xml:space="preserve"> </w:t>
      </w:r>
      <w:r w:rsidRPr="00880A57">
        <w:rPr>
          <w:rFonts w:asciiTheme="minorHAnsi" w:hAnsiTheme="minorHAnsi" w:cstheme="minorHAnsi"/>
          <w:b/>
          <w:sz w:val="24"/>
        </w:rPr>
        <w:t>Elementele de informare</w:t>
      </w:r>
      <w:r w:rsidRPr="00880A57">
        <w:rPr>
          <w:rFonts w:asciiTheme="minorHAnsi" w:hAnsiTheme="minorHAnsi" w:cstheme="minorHAnsi"/>
          <w:sz w:val="24"/>
        </w:rPr>
        <w:t xml:space="preserve"> afișate (dimensiuni elemente = înălțime x lungime): </w:t>
      </w:r>
    </w:p>
    <w:p w:rsidR="006B2C5B" w:rsidRPr="00880A57" w:rsidRDefault="006B2C5B" w:rsidP="006B2C5B">
      <w:pPr>
        <w:numPr>
          <w:ilvl w:val="0"/>
          <w:numId w:val="8"/>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stânga sus: stema Guvernului României;</w:t>
      </w:r>
    </w:p>
    <w:p w:rsidR="006B2C5B" w:rsidRPr="00880A57" w:rsidRDefault="006B2C5B" w:rsidP="006B2C5B">
      <w:pPr>
        <w:numPr>
          <w:ilvl w:val="0"/>
          <w:numId w:val="8"/>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dreapta sus: drapelul UE;</w:t>
      </w:r>
    </w:p>
    <w:p w:rsidR="006B2C5B" w:rsidRPr="00880A57" w:rsidRDefault="006B2C5B" w:rsidP="006B2C5B">
      <w:pPr>
        <w:numPr>
          <w:ilvl w:val="0"/>
          <w:numId w:val="8"/>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centru sus, în mijloc, următoarele texte:</w:t>
      </w:r>
    </w:p>
    <w:p w:rsidR="006B2C5B" w:rsidRPr="00880A57" w:rsidRDefault="006B2C5B" w:rsidP="006B2C5B">
      <w:pPr>
        <w:numPr>
          <w:ilvl w:val="1"/>
          <w:numId w:val="8"/>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„Planul Strategic pentru Politica Agricolă Comună 2023 – 2027”;</w:t>
      </w:r>
    </w:p>
    <w:p w:rsidR="006B2C5B" w:rsidRPr="00880A57" w:rsidRDefault="006B2C5B" w:rsidP="006B2C5B">
      <w:pPr>
        <w:numPr>
          <w:ilvl w:val="1"/>
          <w:numId w:val="8"/>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„Program finanțat de Uniunea Europeană prin Fondul european agricol pentru dezvoltare rurală și cofinanțat de Guvernul României.”</w:t>
      </w:r>
    </w:p>
    <w:p w:rsidR="006B2C5B" w:rsidRPr="00880A57" w:rsidRDefault="006B2C5B" w:rsidP="006B2C5B">
      <w:pPr>
        <w:numPr>
          <w:ilvl w:val="0"/>
          <w:numId w:val="8"/>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Caseta1, stânga sus, va conține următoarele informații:</w:t>
      </w:r>
    </w:p>
    <w:p w:rsidR="006B2C5B" w:rsidRPr="00880A57" w:rsidRDefault="006B2C5B" w:rsidP="006B2C5B">
      <w:pPr>
        <w:numPr>
          <w:ilvl w:val="1"/>
          <w:numId w:val="8"/>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Textul „Proiect finanţat cu fonduri nerambursabile prin Planul Strategic pentru Politica Agricolă Comună 2023–2027 (PS 2023-2027):” și denumirea proiectului (bold);</w:t>
      </w:r>
    </w:p>
    <w:p w:rsidR="006B2C5B" w:rsidRPr="00880A57" w:rsidRDefault="006B2C5B" w:rsidP="006B2C5B">
      <w:pPr>
        <w:numPr>
          <w:ilvl w:val="1"/>
          <w:numId w:val="8"/>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Textul „Cod proiect” și codul cererii de finanțare alocat de către AFIR; </w:t>
      </w:r>
    </w:p>
    <w:p w:rsidR="006B2C5B" w:rsidRPr="00880A57" w:rsidRDefault="006B2C5B" w:rsidP="006B2C5B">
      <w:pPr>
        <w:numPr>
          <w:ilvl w:val="1"/>
          <w:numId w:val="8"/>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Textul „Beneficiar:” și denumirea beneficiarului (bold). </w:t>
      </w:r>
    </w:p>
    <w:p w:rsidR="006B2C5B" w:rsidRPr="00880A57" w:rsidRDefault="006B2C5B" w:rsidP="006B2C5B">
      <w:pPr>
        <w:numPr>
          <w:ilvl w:val="0"/>
          <w:numId w:val="8"/>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Caseta 2, stânga jos, va conține următoarele informații:</w:t>
      </w:r>
    </w:p>
    <w:p w:rsidR="006B2C5B" w:rsidRPr="00880A57" w:rsidRDefault="006B2C5B" w:rsidP="006B2C5B">
      <w:pPr>
        <w:numPr>
          <w:ilvl w:val="1"/>
          <w:numId w:val="8"/>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Textul „Valoarea totală eligibilă a proiectului” și menționarea valorii preluată din contractul de finanțare (bold); </w:t>
      </w:r>
    </w:p>
    <w:p w:rsidR="006B2C5B" w:rsidRPr="00880A57" w:rsidRDefault="006B2C5B" w:rsidP="006B2C5B">
      <w:pPr>
        <w:numPr>
          <w:ilvl w:val="1"/>
          <w:numId w:val="8"/>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 xml:space="preserve">Textele „din care”, „Finanțare  nerambursabilă PS 2023-2027” și menționarea fondurilor respective (bold). </w:t>
      </w:r>
    </w:p>
    <w:p w:rsidR="006B2C5B" w:rsidRPr="00880A57" w:rsidRDefault="006B2C5B" w:rsidP="006B2C5B">
      <w:pPr>
        <w:numPr>
          <w:ilvl w:val="0"/>
          <w:numId w:val="8"/>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Spațiul 1, dreapta sus, va conține următoarele informații: </w:t>
      </w:r>
    </w:p>
    <w:p w:rsidR="006B2C5B" w:rsidRPr="00880A57" w:rsidRDefault="006B2C5B" w:rsidP="006B2C5B">
      <w:pPr>
        <w:numPr>
          <w:ilvl w:val="1"/>
          <w:numId w:val="8"/>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Textul „Autoritatea Contractantă:”;</w:t>
      </w:r>
    </w:p>
    <w:p w:rsidR="006B2C5B" w:rsidRPr="00880A57" w:rsidRDefault="006B2C5B" w:rsidP="006B2C5B">
      <w:pPr>
        <w:numPr>
          <w:ilvl w:val="1"/>
          <w:numId w:val="8"/>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Logotipul AFIR; </w:t>
      </w:r>
    </w:p>
    <w:p w:rsidR="006B2C5B" w:rsidRPr="00880A57" w:rsidRDefault="006B2C5B" w:rsidP="006B2C5B">
      <w:pPr>
        <w:numPr>
          <w:ilvl w:val="1"/>
          <w:numId w:val="8"/>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Textul „din cadrul Ministerului Agriculturii şi Dezvoltării Rurale”;</w:t>
      </w:r>
    </w:p>
    <w:p w:rsidR="006B2C5B" w:rsidRPr="00880A57" w:rsidRDefault="006B2C5B" w:rsidP="006B2C5B">
      <w:pPr>
        <w:numPr>
          <w:ilvl w:val="0"/>
          <w:numId w:val="8"/>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pentru proiectele finanțate prin LEADER: dreapta mijloc, va conține următoarele informații: </w:t>
      </w:r>
    </w:p>
    <w:p w:rsidR="006B2C5B" w:rsidRPr="00880A57" w:rsidRDefault="006B2C5B" w:rsidP="006B2C5B">
      <w:pPr>
        <w:numPr>
          <w:ilvl w:val="1"/>
          <w:numId w:val="8"/>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Textul „Dezvoltare Locală Plasată sub Responsabilitatea Comunității Locală (DLRC) – LEADER” (bold); </w:t>
      </w:r>
    </w:p>
    <w:p w:rsidR="006B2C5B" w:rsidRPr="00880A57" w:rsidRDefault="006B2C5B" w:rsidP="006B2C5B">
      <w:pPr>
        <w:numPr>
          <w:ilvl w:val="1"/>
          <w:numId w:val="8"/>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Sigla LEADER.</w:t>
      </w:r>
    </w:p>
    <w:p w:rsidR="006B2C5B" w:rsidRPr="00880A57" w:rsidRDefault="006B2C5B" w:rsidP="006B2C5B">
      <w:pPr>
        <w:numPr>
          <w:ilvl w:val="0"/>
          <w:numId w:val="8"/>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spațiul 2, dreapta jos va conține următoarele informații: </w:t>
      </w:r>
    </w:p>
    <w:p w:rsidR="006B2C5B" w:rsidRPr="00880A57" w:rsidRDefault="006B2C5B" w:rsidP="006B2C5B">
      <w:pPr>
        <w:numPr>
          <w:ilvl w:val="1"/>
          <w:numId w:val="8"/>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Textele „Proiectant” și „Executant” și mențiunea denumirii proiectantului și a executantului (bold);</w:t>
      </w:r>
    </w:p>
    <w:p w:rsidR="006B2C5B" w:rsidRPr="00880A57" w:rsidRDefault="006B2C5B" w:rsidP="006B2C5B">
      <w:pPr>
        <w:numPr>
          <w:ilvl w:val="1"/>
          <w:numId w:val="8"/>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Textele „Demarare” și „Finalizare și mențiunea datei la care a fost demarată implementarea proiectului și a datei la care se prevede finalizarea implementării proiectului (bold).</w:t>
      </w:r>
    </w:p>
    <w:p w:rsidR="006B2C5B" w:rsidRPr="00880A57" w:rsidRDefault="006B2C5B" w:rsidP="006B2C5B">
      <w:pPr>
        <w:tabs>
          <w:tab w:val="left" w:pos="851"/>
        </w:tabs>
        <w:spacing w:before="120" w:after="120" w:line="240" w:lineRule="auto"/>
        <w:jc w:val="both"/>
        <w:rPr>
          <w:rFonts w:asciiTheme="minorHAnsi" w:hAnsiTheme="minorHAnsi" w:cstheme="minorHAnsi"/>
          <w:b/>
          <w:sz w:val="24"/>
        </w:rPr>
      </w:pPr>
    </w:p>
    <w:p w:rsidR="006B2C5B" w:rsidRPr="00880A57" w:rsidRDefault="006B2C5B" w:rsidP="006B2C5B">
      <w:pPr>
        <w:shd w:val="clear" w:color="auto" w:fill="002060"/>
        <w:tabs>
          <w:tab w:val="left" w:pos="851"/>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C1.1 – (3) AFIŞE INFORMATIVE PUBLICITARE</w:t>
      </w:r>
    </w:p>
    <w:p w:rsidR="006B2C5B" w:rsidRPr="00880A57" w:rsidRDefault="006B2C5B" w:rsidP="006B2C5B">
      <w:p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b/>
          <w:sz w:val="24"/>
          <w:u w:val="single"/>
        </w:rPr>
        <w:t>Afișul informativ publicitar</w:t>
      </w:r>
      <w:r w:rsidRPr="00880A57">
        <w:rPr>
          <w:rFonts w:asciiTheme="minorHAnsi" w:hAnsiTheme="minorHAnsi" w:cstheme="minorHAnsi"/>
          <w:b/>
          <w:sz w:val="24"/>
        </w:rPr>
        <w:t xml:space="preserve"> va fi aplicat de către beneficiarii care au obținut finanțare cu fonduri europene de </w:t>
      </w:r>
      <w:r w:rsidRPr="00880A57">
        <w:rPr>
          <w:rFonts w:asciiTheme="minorHAnsi" w:hAnsiTheme="minorHAnsi" w:cstheme="minorHAnsi"/>
          <w:b/>
          <w:sz w:val="24"/>
          <w:u w:val="single"/>
        </w:rPr>
        <w:t>până la 50.000 de euro</w:t>
      </w:r>
      <w:r w:rsidRPr="00880A57">
        <w:rPr>
          <w:rFonts w:asciiTheme="minorHAnsi" w:hAnsiTheme="minorHAnsi" w:cstheme="minorHAnsi"/>
          <w:sz w:val="24"/>
        </w:rPr>
        <w:t>, cu respectarea următoarele prevederi minime:</w:t>
      </w:r>
    </w:p>
    <w:p w:rsidR="006B2C5B" w:rsidRPr="00880A57" w:rsidRDefault="006B2C5B" w:rsidP="006B2C5B">
      <w:pPr>
        <w:tabs>
          <w:tab w:val="left" w:pos="851"/>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(a) Amplasarea: </w:t>
      </w:r>
    </w:p>
    <w:p w:rsidR="006B2C5B" w:rsidRPr="00880A57" w:rsidRDefault="006B2C5B" w:rsidP="006B2C5B">
      <w:pPr>
        <w:numPr>
          <w:ilvl w:val="0"/>
          <w:numId w:val="12"/>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vor aplica pe suprafața exterioară sau în imediata vecinătate (dacă nu se poate aplica corect pe suprafața exterioară) a spațiului în care se implementează proiectul, la o distanță minimă de 10 cm de marginile exterioare;</w:t>
      </w:r>
    </w:p>
    <w:p w:rsidR="006B2C5B" w:rsidRPr="00880A57" w:rsidRDefault="006B2C5B" w:rsidP="006B2C5B">
      <w:pPr>
        <w:numPr>
          <w:ilvl w:val="0"/>
          <w:numId w:val="12"/>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vor amplasa în cea mai vizibilă zonă pe toate suprafețele vizibile publicului;</w:t>
      </w:r>
    </w:p>
    <w:p w:rsidR="006B2C5B" w:rsidRPr="00880A57" w:rsidRDefault="006B2C5B" w:rsidP="006B2C5B">
      <w:pPr>
        <w:numPr>
          <w:ilvl w:val="0"/>
          <w:numId w:val="12"/>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vor amplasa minimum 2 afișe pe suprafețe diferite (se recomandă realizarea a aproximativ 9 afișe, astfel încât să se poată înlocui în timp, în cazul în care acestea se deteriorează).</w:t>
      </w:r>
    </w:p>
    <w:p w:rsidR="006B2C5B" w:rsidRPr="00880A57" w:rsidRDefault="006B2C5B" w:rsidP="006B2C5B">
      <w:pPr>
        <w:numPr>
          <w:ilvl w:val="0"/>
          <w:numId w:val="12"/>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afișele vor fi amplasate astfel încât partea de jos a afișului să fie la o înălțime de minim 130 cm și maxim 200 cm.</w:t>
      </w:r>
    </w:p>
    <w:p w:rsidR="006B2C5B" w:rsidRPr="00880A57" w:rsidRDefault="006B2C5B" w:rsidP="006B2C5B">
      <w:p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w:t>
      </w:r>
      <w:r w:rsidRPr="00880A57">
        <w:rPr>
          <w:rFonts w:asciiTheme="minorHAnsi" w:hAnsiTheme="minorHAnsi" w:cstheme="minorHAnsi"/>
          <w:b/>
          <w:sz w:val="24"/>
        </w:rPr>
        <w:t>(b) Elaborarea și producerea</w:t>
      </w:r>
      <w:r w:rsidRPr="00880A57">
        <w:rPr>
          <w:rFonts w:asciiTheme="minorHAnsi" w:hAnsiTheme="minorHAnsi" w:cstheme="minorHAnsi"/>
          <w:sz w:val="24"/>
        </w:rPr>
        <w:t xml:space="preserve">: </w:t>
      </w:r>
    </w:p>
    <w:p w:rsidR="006B2C5B" w:rsidRPr="00880A57" w:rsidRDefault="006B2C5B" w:rsidP="006B2C5B">
      <w:pPr>
        <w:numPr>
          <w:ilvl w:val="0"/>
          <w:numId w:val="13"/>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vor fi realizate în policromie; </w:t>
      </w:r>
    </w:p>
    <w:p w:rsidR="006B2C5B" w:rsidRPr="00880A57" w:rsidRDefault="006B2C5B" w:rsidP="006B2C5B">
      <w:pPr>
        <w:numPr>
          <w:ilvl w:val="0"/>
          <w:numId w:val="13"/>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dimensiunea va fi de:  înălțime 59,4 x 42 cm (format standard A2), portrait/ vertical;</w:t>
      </w:r>
    </w:p>
    <w:p w:rsidR="006B2C5B" w:rsidRPr="00880A57" w:rsidRDefault="006B2C5B" w:rsidP="006B2C5B">
      <w:pPr>
        <w:numPr>
          <w:ilvl w:val="0"/>
          <w:numId w:val="13"/>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fundalul va fi alb cu elemente grafice în transparență; </w:t>
      </w:r>
    </w:p>
    <w:p w:rsidR="006B2C5B" w:rsidRPr="00880A57" w:rsidRDefault="006B2C5B" w:rsidP="006B2C5B">
      <w:pPr>
        <w:numPr>
          <w:ilvl w:val="0"/>
          <w:numId w:val="13"/>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fontul utilizat pentru text va fi Calibri, negru, alb (pentru textul aplicat în caseta albastră) și albastru (pentru PS 2023-2027 și FEADR);</w:t>
      </w:r>
    </w:p>
    <w:p w:rsidR="006B2C5B" w:rsidRPr="00880A57" w:rsidRDefault="006B2C5B" w:rsidP="006B2C5B">
      <w:pPr>
        <w:numPr>
          <w:ilvl w:val="0"/>
          <w:numId w:val="13"/>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marginea exterioară de siguranță va fi de 0,5 cm între limita exterioară a autocolantului şi elemente de conținut ale acestuia; </w:t>
      </w:r>
    </w:p>
    <w:p w:rsidR="006B2C5B" w:rsidRPr="00880A57" w:rsidRDefault="006B2C5B" w:rsidP="006B2C5B">
      <w:pPr>
        <w:numPr>
          <w:ilvl w:val="0"/>
          <w:numId w:val="13"/>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tipărirea se va realiza pe hârtie lucioasă (tip waterproof), cu o densitate recomandată de 150 gr/ m2, dar nu mai puțin de 100 gr/ m2;</w:t>
      </w:r>
    </w:p>
    <w:p w:rsidR="006B2C5B" w:rsidRPr="00880A57" w:rsidRDefault="006B2C5B" w:rsidP="006B2C5B">
      <w:p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(c)</w:t>
      </w:r>
      <w:r w:rsidRPr="00880A57">
        <w:rPr>
          <w:rFonts w:asciiTheme="minorHAnsi" w:hAnsiTheme="minorHAnsi" w:cstheme="minorHAnsi"/>
          <w:sz w:val="24"/>
        </w:rPr>
        <w:t xml:space="preserve"> </w:t>
      </w:r>
      <w:r w:rsidRPr="00880A57">
        <w:rPr>
          <w:rFonts w:asciiTheme="minorHAnsi" w:hAnsiTheme="minorHAnsi" w:cstheme="minorHAnsi"/>
          <w:b/>
          <w:sz w:val="24"/>
        </w:rPr>
        <w:t>Elementele de informare</w:t>
      </w:r>
      <w:r w:rsidRPr="00880A57">
        <w:rPr>
          <w:rFonts w:asciiTheme="minorHAnsi" w:hAnsiTheme="minorHAnsi" w:cstheme="minorHAnsi"/>
          <w:sz w:val="24"/>
        </w:rPr>
        <w:t xml:space="preserve"> afișate (dimensiuni elemente = înălțime x lungime): </w:t>
      </w:r>
    </w:p>
    <w:p w:rsidR="006B2C5B" w:rsidRPr="00880A57" w:rsidRDefault="006B2C5B" w:rsidP="006B2C5B">
      <w:pPr>
        <w:numPr>
          <w:ilvl w:val="0"/>
          <w:numId w:val="14"/>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stânga sus: stema Guvernului României;</w:t>
      </w:r>
    </w:p>
    <w:p w:rsidR="006B2C5B" w:rsidRPr="00880A57" w:rsidRDefault="006B2C5B" w:rsidP="006B2C5B">
      <w:pPr>
        <w:numPr>
          <w:ilvl w:val="0"/>
          <w:numId w:val="14"/>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dreapta sus: drapelul UE;</w:t>
      </w:r>
    </w:p>
    <w:p w:rsidR="006B2C5B" w:rsidRPr="00880A57" w:rsidRDefault="006B2C5B" w:rsidP="006B2C5B">
      <w:pPr>
        <w:numPr>
          <w:ilvl w:val="0"/>
          <w:numId w:val="14"/>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centru sus, în mijloc, următoarele texte:</w:t>
      </w:r>
    </w:p>
    <w:p w:rsidR="006B2C5B" w:rsidRPr="00880A57" w:rsidRDefault="006B2C5B" w:rsidP="006B2C5B">
      <w:pPr>
        <w:numPr>
          <w:ilvl w:val="1"/>
          <w:numId w:val="14"/>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Planul Strategic pentru Politica Agricolă Comună 2023 - 2027”;</w:t>
      </w:r>
    </w:p>
    <w:p w:rsidR="006B2C5B" w:rsidRPr="00880A57" w:rsidRDefault="006B2C5B" w:rsidP="006B2C5B">
      <w:pPr>
        <w:numPr>
          <w:ilvl w:val="1"/>
          <w:numId w:val="14"/>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„Program finanțat de Uniunea Europeană prin Fondul european agricol pentru dezvoltare rurală și cofinanțat de Guvernul României.”;</w:t>
      </w:r>
    </w:p>
    <w:p w:rsidR="006B2C5B" w:rsidRPr="00880A57" w:rsidRDefault="006B2C5B" w:rsidP="006B2C5B">
      <w:pPr>
        <w:numPr>
          <w:ilvl w:val="0"/>
          <w:numId w:val="14"/>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caseta 1, centru sus, va conține următoarele informații:</w:t>
      </w:r>
    </w:p>
    <w:p w:rsidR="006B2C5B" w:rsidRPr="00880A57" w:rsidRDefault="006B2C5B" w:rsidP="006B2C5B">
      <w:pPr>
        <w:numPr>
          <w:ilvl w:val="1"/>
          <w:numId w:val="14"/>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Textul „Proiect finanţat cu fonduri nerambursabile prin Planul Strategic pentru Politica Agricolă Comună 2023 - 2027 (PS 2023-2027)”; </w:t>
      </w:r>
    </w:p>
    <w:p w:rsidR="006B2C5B" w:rsidRPr="00880A57" w:rsidRDefault="006B2C5B" w:rsidP="006B2C5B">
      <w:pPr>
        <w:numPr>
          <w:ilvl w:val="1"/>
          <w:numId w:val="14"/>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denumirea proiectului (bold);</w:t>
      </w:r>
    </w:p>
    <w:p w:rsidR="006B2C5B" w:rsidRPr="00880A57" w:rsidRDefault="006B2C5B" w:rsidP="006B2C5B">
      <w:pPr>
        <w:numPr>
          <w:ilvl w:val="1"/>
          <w:numId w:val="14"/>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Textul „Cod Proiect:” și codul cerrii de finanțare alocat de către AFIR;</w:t>
      </w:r>
    </w:p>
    <w:p w:rsidR="006B2C5B" w:rsidRPr="00880A57" w:rsidRDefault="006B2C5B" w:rsidP="006B2C5B">
      <w:pPr>
        <w:numPr>
          <w:ilvl w:val="1"/>
          <w:numId w:val="14"/>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Textul „Beneficiar:” și denumirea beneficiarului (bold). </w:t>
      </w:r>
    </w:p>
    <w:p w:rsidR="006B2C5B" w:rsidRPr="00880A57" w:rsidRDefault="006B2C5B" w:rsidP="006B2C5B">
      <w:pPr>
        <w:numPr>
          <w:ilvl w:val="0"/>
          <w:numId w:val="14"/>
        </w:numPr>
        <w:tabs>
          <w:tab w:val="left" w:pos="709"/>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caseta 2, centru mijloc, va conține următoarele informații:</w:t>
      </w:r>
    </w:p>
    <w:p w:rsidR="006B2C5B" w:rsidRPr="00880A57" w:rsidRDefault="006B2C5B" w:rsidP="006B2C5B">
      <w:pPr>
        <w:numPr>
          <w:ilvl w:val="1"/>
          <w:numId w:val="14"/>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Textul „Valoarea totală eligibilă a proiectului”;</w:t>
      </w:r>
    </w:p>
    <w:p w:rsidR="006B2C5B" w:rsidRPr="00880A57" w:rsidRDefault="006B2C5B" w:rsidP="006B2C5B">
      <w:pPr>
        <w:numPr>
          <w:ilvl w:val="1"/>
          <w:numId w:val="14"/>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menționarea valorii respective (bold) preluată din contractul de finanțare; </w:t>
      </w:r>
    </w:p>
    <w:p w:rsidR="006B2C5B" w:rsidRPr="00880A57" w:rsidRDefault="006B2C5B" w:rsidP="006B2C5B">
      <w:pPr>
        <w:numPr>
          <w:ilvl w:val="1"/>
          <w:numId w:val="14"/>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Textele „din care”, „Finanțare nerambursabilă PS 2023-2027”;</w:t>
      </w:r>
    </w:p>
    <w:p w:rsidR="006B2C5B" w:rsidRPr="00880A57" w:rsidRDefault="006B2C5B" w:rsidP="006B2C5B">
      <w:pPr>
        <w:numPr>
          <w:ilvl w:val="1"/>
          <w:numId w:val="14"/>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menționarea fondurilor respective (bold). </w:t>
      </w:r>
    </w:p>
    <w:p w:rsidR="006B2C5B" w:rsidRPr="00880A57" w:rsidRDefault="006B2C5B" w:rsidP="006B2C5B">
      <w:pPr>
        <w:numPr>
          <w:ilvl w:val="0"/>
          <w:numId w:val="14"/>
        </w:numPr>
        <w:tabs>
          <w:tab w:val="left" w:pos="709"/>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spațiul 1, dreapta și stânga mijloc, va conține următoarele informații: </w:t>
      </w:r>
    </w:p>
    <w:p w:rsidR="006B2C5B" w:rsidRPr="00880A57" w:rsidRDefault="006B2C5B" w:rsidP="006B2C5B">
      <w:pPr>
        <w:numPr>
          <w:ilvl w:val="1"/>
          <w:numId w:val="14"/>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Textele „Proiectant” și „Executant” cu mențiunea denumirii proiectantului și a executantului (bold);</w:t>
      </w:r>
    </w:p>
    <w:p w:rsidR="006B2C5B" w:rsidRPr="00880A57" w:rsidRDefault="006B2C5B" w:rsidP="006B2C5B">
      <w:pPr>
        <w:numPr>
          <w:ilvl w:val="1"/>
          <w:numId w:val="14"/>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Textele „Demarare” și „Finalizare” cu mențiunea datei la care a fost demarată implementarea proiectului și a datei la care se prevede finalizarea implementării proiectului (bold).</w:t>
      </w:r>
    </w:p>
    <w:p w:rsidR="006B2C5B" w:rsidRPr="00880A57" w:rsidRDefault="006B2C5B" w:rsidP="006B2C5B">
      <w:pPr>
        <w:numPr>
          <w:ilvl w:val="0"/>
          <w:numId w:val="14"/>
        </w:numPr>
        <w:tabs>
          <w:tab w:val="left" w:pos="709"/>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caseta 3, dreapta sus, va conține următoarele informații: </w:t>
      </w:r>
    </w:p>
    <w:p w:rsidR="006B2C5B" w:rsidRPr="00880A57" w:rsidRDefault="006B2C5B" w:rsidP="006B2C5B">
      <w:pPr>
        <w:numPr>
          <w:ilvl w:val="1"/>
          <w:numId w:val="14"/>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Textul „Autoritatea Contractantă:”;</w:t>
      </w:r>
    </w:p>
    <w:p w:rsidR="006B2C5B" w:rsidRPr="00880A57" w:rsidRDefault="006B2C5B" w:rsidP="006B2C5B">
      <w:pPr>
        <w:numPr>
          <w:ilvl w:val="1"/>
          <w:numId w:val="14"/>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Logotipul AFIR; </w:t>
      </w:r>
    </w:p>
    <w:p w:rsidR="006B2C5B" w:rsidRPr="00880A57" w:rsidRDefault="006B2C5B" w:rsidP="006B2C5B">
      <w:pPr>
        <w:numPr>
          <w:ilvl w:val="1"/>
          <w:numId w:val="14"/>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Textul „din cadrul Ministerului Agriculturii și Dezvoltării Rurale”;</w:t>
      </w:r>
    </w:p>
    <w:p w:rsidR="006B2C5B" w:rsidRPr="00880A57" w:rsidRDefault="006B2C5B" w:rsidP="006B2C5B">
      <w:pPr>
        <w:numPr>
          <w:ilvl w:val="1"/>
          <w:numId w:val="14"/>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Sigla Autorității Contractante;</w:t>
      </w:r>
    </w:p>
    <w:p w:rsidR="006B2C5B" w:rsidRPr="00880A57" w:rsidRDefault="006B2C5B" w:rsidP="006B2C5B">
      <w:pPr>
        <w:numPr>
          <w:ilvl w:val="0"/>
          <w:numId w:val="14"/>
        </w:numPr>
        <w:tabs>
          <w:tab w:val="left" w:pos="709"/>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doar pentru proiectele finanțate prin LEADER: dreapta mijloc, va conține următoarele informații: </w:t>
      </w:r>
    </w:p>
    <w:p w:rsidR="006B2C5B" w:rsidRPr="00880A57" w:rsidRDefault="006B2C5B" w:rsidP="006B2C5B">
      <w:pPr>
        <w:numPr>
          <w:ilvl w:val="1"/>
          <w:numId w:val="14"/>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Textul „Dezvoltare Locală Plasată sub Responsabilitatea Comunității Locală (DLRC) – LEADER” (bold);</w:t>
      </w:r>
    </w:p>
    <w:p w:rsidR="006B2C5B" w:rsidRPr="00880A57" w:rsidRDefault="006B2C5B" w:rsidP="006B2C5B">
      <w:pPr>
        <w:numPr>
          <w:ilvl w:val="1"/>
          <w:numId w:val="14"/>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Sigla LEADER.</w:t>
      </w:r>
    </w:p>
    <w:p w:rsidR="006B2C5B" w:rsidRPr="00880A57" w:rsidRDefault="006B2C5B" w:rsidP="006B2C5B">
      <w:pPr>
        <w:tabs>
          <w:tab w:val="left" w:pos="851"/>
        </w:tabs>
        <w:spacing w:before="120" w:after="120" w:line="240" w:lineRule="auto"/>
        <w:jc w:val="both"/>
        <w:rPr>
          <w:rFonts w:asciiTheme="minorHAnsi" w:hAnsiTheme="minorHAnsi" w:cstheme="minorHAnsi"/>
          <w:b/>
          <w:sz w:val="24"/>
        </w:rPr>
      </w:pPr>
    </w:p>
    <w:p w:rsidR="006B2C5B" w:rsidRPr="00880A57" w:rsidRDefault="006B2C5B" w:rsidP="006B2C5B">
      <w:pPr>
        <w:shd w:val="clear" w:color="auto" w:fill="002060"/>
        <w:tabs>
          <w:tab w:val="left" w:pos="851"/>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C1.1 – (4) AUTOCOLANTE INFORMATIVE PUBLICITARE </w:t>
      </w:r>
    </w:p>
    <w:p w:rsidR="006B2C5B" w:rsidRPr="00880A57" w:rsidRDefault="006B2C5B" w:rsidP="006B2C5B">
      <w:pPr>
        <w:tabs>
          <w:tab w:val="left" w:pos="851"/>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Autocolantul informativ publicitar va fi aplicat de către beneficiari pe toate mașinile, utilajele și echipamentele achiziționate prin proiectele finanțate cu fonduri europene prin PS 2023-2027</w:t>
      </w:r>
      <w:r w:rsidRPr="00880A57">
        <w:rPr>
          <w:rFonts w:asciiTheme="minorHAnsi" w:hAnsiTheme="minorHAnsi" w:cstheme="minorHAnsi"/>
          <w:sz w:val="24"/>
        </w:rPr>
        <w:t>, cu respectarea următoarele prevederi minime:</w:t>
      </w:r>
      <w:r w:rsidRPr="00880A57">
        <w:rPr>
          <w:rFonts w:asciiTheme="minorHAnsi" w:hAnsiTheme="minorHAnsi" w:cstheme="minorHAnsi"/>
          <w:b/>
          <w:sz w:val="24"/>
        </w:rPr>
        <w:t xml:space="preserve"> </w:t>
      </w:r>
    </w:p>
    <w:p w:rsidR="006B2C5B" w:rsidRPr="00880A57" w:rsidRDefault="006B2C5B" w:rsidP="006B2C5B">
      <w:pPr>
        <w:tabs>
          <w:tab w:val="left" w:pos="851"/>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(a) Amplasarea:</w:t>
      </w:r>
    </w:p>
    <w:p w:rsidR="006B2C5B" w:rsidRPr="00880A57" w:rsidRDefault="006B2C5B" w:rsidP="006B2C5B">
      <w:pPr>
        <w:numPr>
          <w:ilvl w:val="0"/>
          <w:numId w:val="9"/>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Autocolantul va fi realizat în cursul implementării proiectului și aplicat pe mașini, utilaje și echipamente în termen de maximum 20 de zile de la data recepționării respectivelor bunuri.</w:t>
      </w:r>
    </w:p>
    <w:p w:rsidR="006B2C5B" w:rsidRPr="00880A57" w:rsidRDefault="006B2C5B" w:rsidP="006B2C5B">
      <w:pPr>
        <w:numPr>
          <w:ilvl w:val="0"/>
          <w:numId w:val="9"/>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vor aplica pe suprafața exterioară a mașinii, utilajului și echipamentului, la o distanță minimă de 10 cm de marginile exterioare;</w:t>
      </w:r>
    </w:p>
    <w:p w:rsidR="006B2C5B" w:rsidRPr="00880A57" w:rsidRDefault="006B2C5B" w:rsidP="006B2C5B">
      <w:pPr>
        <w:numPr>
          <w:ilvl w:val="0"/>
          <w:numId w:val="9"/>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vor amplasa în cea mai vizibilă zonă pe toate suprafețele care sunt vizibile publicului;</w:t>
      </w:r>
    </w:p>
    <w:p w:rsidR="006B2C5B" w:rsidRPr="00880A57" w:rsidRDefault="006B2C5B" w:rsidP="006B2C5B">
      <w:pPr>
        <w:numPr>
          <w:ilvl w:val="0"/>
          <w:numId w:val="9"/>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vor amplasa minimum 2 autocolante pe suprafețe diferite (se recomandă realizarea a aproximativ 9 autocolante, astfel încât să se poată înlocui în timp, în cazul în care acestea se degradează).</w:t>
      </w:r>
    </w:p>
    <w:p w:rsidR="006B2C5B" w:rsidRPr="00880A57" w:rsidRDefault="006B2C5B" w:rsidP="006B2C5B">
      <w:p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(b) Elaborarea și producerea</w:t>
      </w:r>
      <w:r w:rsidRPr="00880A57">
        <w:rPr>
          <w:rFonts w:asciiTheme="minorHAnsi" w:hAnsiTheme="minorHAnsi" w:cstheme="minorHAnsi"/>
          <w:sz w:val="24"/>
        </w:rPr>
        <w:t xml:space="preserve">: </w:t>
      </w:r>
    </w:p>
    <w:p w:rsidR="006B2C5B" w:rsidRPr="00880A57" w:rsidRDefault="006B2C5B" w:rsidP="006B2C5B">
      <w:pPr>
        <w:numPr>
          <w:ilvl w:val="0"/>
          <w:numId w:val="10"/>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vor fi realizate în policromie; </w:t>
      </w:r>
    </w:p>
    <w:p w:rsidR="006B2C5B" w:rsidRPr="00880A57" w:rsidRDefault="006B2C5B" w:rsidP="006B2C5B">
      <w:pPr>
        <w:numPr>
          <w:ilvl w:val="0"/>
          <w:numId w:val="10"/>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dimensiunea va fi de:  înălțime 15 cm; lățime 21 cm;</w:t>
      </w:r>
    </w:p>
    <w:p w:rsidR="006B2C5B" w:rsidRPr="00880A57" w:rsidRDefault="006B2C5B" w:rsidP="006B2C5B">
      <w:pPr>
        <w:numPr>
          <w:ilvl w:val="0"/>
          <w:numId w:val="10"/>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fundalul va fi alb cu elemente grafice în transparență;</w:t>
      </w:r>
    </w:p>
    <w:p w:rsidR="006B2C5B" w:rsidRPr="00880A57" w:rsidRDefault="006B2C5B" w:rsidP="006B2C5B">
      <w:pPr>
        <w:numPr>
          <w:ilvl w:val="0"/>
          <w:numId w:val="10"/>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fontul utilizat pentru text va fi Calibri, negru, alb (pentru textul aplicat în caseta albastră) și albastru (pentru PS 2023-2027 și FEADR);</w:t>
      </w:r>
    </w:p>
    <w:p w:rsidR="006B2C5B" w:rsidRPr="00880A57" w:rsidRDefault="006B2C5B" w:rsidP="006B2C5B">
      <w:pPr>
        <w:numPr>
          <w:ilvl w:val="0"/>
          <w:numId w:val="10"/>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marginea exterioară de siguranță va fi de 0,5 cm între limita exterioară a autocolantului şi elemente de conținut ale acestuia; </w:t>
      </w:r>
    </w:p>
    <w:p w:rsidR="006B2C5B" w:rsidRPr="00880A57" w:rsidRDefault="006B2C5B" w:rsidP="006B2C5B">
      <w:p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(c)</w:t>
      </w:r>
      <w:r w:rsidRPr="00880A57">
        <w:rPr>
          <w:rFonts w:asciiTheme="minorHAnsi" w:hAnsiTheme="minorHAnsi" w:cstheme="minorHAnsi"/>
          <w:sz w:val="24"/>
        </w:rPr>
        <w:t xml:space="preserve"> </w:t>
      </w:r>
      <w:r w:rsidRPr="00880A57">
        <w:rPr>
          <w:rFonts w:asciiTheme="minorHAnsi" w:hAnsiTheme="minorHAnsi" w:cstheme="minorHAnsi"/>
          <w:b/>
          <w:sz w:val="24"/>
        </w:rPr>
        <w:t>Elementele de informare</w:t>
      </w:r>
      <w:r w:rsidRPr="00880A57">
        <w:rPr>
          <w:rFonts w:asciiTheme="minorHAnsi" w:hAnsiTheme="minorHAnsi" w:cstheme="minorHAnsi"/>
          <w:sz w:val="24"/>
        </w:rPr>
        <w:t xml:space="preserve"> afișate (dimensiuni elemente = înălțime x lungime): </w:t>
      </w:r>
    </w:p>
    <w:p w:rsidR="006B2C5B" w:rsidRPr="00880A57" w:rsidRDefault="006B2C5B" w:rsidP="006B2C5B">
      <w:pPr>
        <w:numPr>
          <w:ilvl w:val="0"/>
          <w:numId w:val="11"/>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stânga sus: stema Guvernului României;</w:t>
      </w:r>
    </w:p>
    <w:p w:rsidR="006B2C5B" w:rsidRPr="00880A57" w:rsidRDefault="006B2C5B" w:rsidP="006B2C5B">
      <w:pPr>
        <w:numPr>
          <w:ilvl w:val="0"/>
          <w:numId w:val="11"/>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dreapta sus: drapelul UE ;</w:t>
      </w:r>
    </w:p>
    <w:p w:rsidR="006B2C5B" w:rsidRPr="00880A57" w:rsidRDefault="006B2C5B" w:rsidP="006B2C5B">
      <w:pPr>
        <w:numPr>
          <w:ilvl w:val="0"/>
          <w:numId w:val="11"/>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centru sus, în mijloc, următoarele texte:</w:t>
      </w:r>
    </w:p>
    <w:p w:rsidR="006B2C5B" w:rsidRPr="00880A57" w:rsidRDefault="006B2C5B" w:rsidP="006B2C5B">
      <w:pPr>
        <w:numPr>
          <w:ilvl w:val="1"/>
          <w:numId w:val="11"/>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„Planul Strategic pentru Politica Agricolă Comună 2023 - 2027”;</w:t>
      </w:r>
    </w:p>
    <w:p w:rsidR="006B2C5B" w:rsidRPr="00880A57" w:rsidRDefault="006B2C5B" w:rsidP="006B2C5B">
      <w:pPr>
        <w:numPr>
          <w:ilvl w:val="1"/>
          <w:numId w:val="11"/>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„Program cofinanțat de Uniunea Europeană prin Fondul european agricol pentru dezvoltare rurală și  de Guvernul României.”;</w:t>
      </w:r>
    </w:p>
    <w:p w:rsidR="006B2C5B" w:rsidRPr="00880A57" w:rsidRDefault="006B2C5B" w:rsidP="006B2C5B">
      <w:pPr>
        <w:numPr>
          <w:ilvl w:val="0"/>
          <w:numId w:val="11"/>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Caseta1, stânga sus, va conține următoarele informații:</w:t>
      </w:r>
    </w:p>
    <w:p w:rsidR="006B2C5B" w:rsidRPr="00880A57" w:rsidRDefault="006B2C5B" w:rsidP="006B2C5B">
      <w:pPr>
        <w:numPr>
          <w:ilvl w:val="1"/>
          <w:numId w:val="11"/>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Textul „Proiect finanţat cu fonduri nerambursabile prin Planul Strategic pentru Politica Agricolă Comună 2023 - 2027 (PS 2023-2027)” </w:t>
      </w:r>
    </w:p>
    <w:p w:rsidR="006B2C5B" w:rsidRPr="00880A57" w:rsidRDefault="006B2C5B" w:rsidP="006B2C5B">
      <w:pPr>
        <w:numPr>
          <w:ilvl w:val="1"/>
          <w:numId w:val="11"/>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denumirea proiectului (bold);</w:t>
      </w:r>
    </w:p>
    <w:p w:rsidR="006B2C5B" w:rsidRPr="00880A57" w:rsidRDefault="006B2C5B" w:rsidP="006B2C5B">
      <w:pPr>
        <w:numPr>
          <w:ilvl w:val="1"/>
          <w:numId w:val="11"/>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Textul „Cod Proiect:”;</w:t>
      </w:r>
    </w:p>
    <w:p w:rsidR="006B2C5B" w:rsidRPr="00880A57" w:rsidRDefault="006B2C5B" w:rsidP="006B2C5B">
      <w:pPr>
        <w:numPr>
          <w:ilvl w:val="1"/>
          <w:numId w:val="11"/>
        </w:numPr>
        <w:tabs>
          <w:tab w:val="left" w:pos="851"/>
        </w:tabs>
        <w:spacing w:before="120" w:after="120" w:line="240" w:lineRule="auto"/>
        <w:contextualSpacing/>
        <w:rPr>
          <w:rFonts w:asciiTheme="minorHAnsi" w:hAnsiTheme="minorHAnsi" w:cstheme="minorHAnsi"/>
          <w:sz w:val="24"/>
        </w:rPr>
      </w:pPr>
      <w:r w:rsidRPr="00880A57">
        <w:rPr>
          <w:rFonts w:asciiTheme="minorHAnsi" w:hAnsiTheme="minorHAnsi" w:cstheme="minorHAnsi"/>
          <w:sz w:val="24"/>
        </w:rPr>
        <w:t xml:space="preserve">Introducere numerica: Codul cerrii de finanțare alocat de către AFIR; </w:t>
      </w:r>
    </w:p>
    <w:p w:rsidR="006B2C5B" w:rsidRPr="00880A57" w:rsidRDefault="006B2C5B" w:rsidP="006B2C5B">
      <w:pPr>
        <w:numPr>
          <w:ilvl w:val="1"/>
          <w:numId w:val="11"/>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Textul „Beneficiar:”;</w:t>
      </w:r>
    </w:p>
    <w:p w:rsidR="006B2C5B" w:rsidRPr="00880A57" w:rsidRDefault="006B2C5B" w:rsidP="006B2C5B">
      <w:pPr>
        <w:numPr>
          <w:ilvl w:val="1"/>
          <w:numId w:val="11"/>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denumirea beneficiarului (bold). </w:t>
      </w:r>
    </w:p>
    <w:p w:rsidR="006B2C5B" w:rsidRPr="00880A57" w:rsidRDefault="006B2C5B" w:rsidP="006B2C5B">
      <w:pPr>
        <w:numPr>
          <w:ilvl w:val="0"/>
          <w:numId w:val="11"/>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caseta 2, stânga jos, va conține următoarele informații:</w:t>
      </w:r>
    </w:p>
    <w:p w:rsidR="006B2C5B" w:rsidRPr="00880A57" w:rsidRDefault="006B2C5B" w:rsidP="006B2C5B">
      <w:pPr>
        <w:numPr>
          <w:ilvl w:val="1"/>
          <w:numId w:val="11"/>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Textul „Valoarea totală eligibilă a proiectului” preluată din contractul de finanțare;</w:t>
      </w:r>
    </w:p>
    <w:p w:rsidR="006B2C5B" w:rsidRPr="00880A57" w:rsidRDefault="006B2C5B" w:rsidP="006B2C5B">
      <w:pPr>
        <w:numPr>
          <w:ilvl w:val="1"/>
          <w:numId w:val="11"/>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menționarea valorii respective (bold) preluată din contractul de finanțare; </w:t>
      </w:r>
    </w:p>
    <w:p w:rsidR="006B2C5B" w:rsidRPr="00880A57" w:rsidRDefault="006B2C5B" w:rsidP="006B2C5B">
      <w:pPr>
        <w:numPr>
          <w:ilvl w:val="1"/>
          <w:numId w:val="11"/>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Textele „din care”, „Finanțare  nerambursabilă PS 2023-2027”;</w:t>
      </w:r>
    </w:p>
    <w:p w:rsidR="006B2C5B" w:rsidRPr="00880A57" w:rsidRDefault="006B2C5B" w:rsidP="006B2C5B">
      <w:pPr>
        <w:numPr>
          <w:ilvl w:val="1"/>
          <w:numId w:val="11"/>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menționarea fondurilor respective (bold). </w:t>
      </w:r>
    </w:p>
    <w:p w:rsidR="006B2C5B" w:rsidRPr="00880A57" w:rsidRDefault="006B2C5B" w:rsidP="006B2C5B">
      <w:pPr>
        <w:numPr>
          <w:ilvl w:val="0"/>
          <w:numId w:val="11"/>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spațiul 1, dreapta sus, va conține următoarele informații: </w:t>
      </w:r>
    </w:p>
    <w:p w:rsidR="006B2C5B" w:rsidRPr="00880A57" w:rsidRDefault="006B2C5B" w:rsidP="006B2C5B">
      <w:pPr>
        <w:numPr>
          <w:ilvl w:val="1"/>
          <w:numId w:val="11"/>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Textul „Autoritatea Contractantă:”;</w:t>
      </w:r>
    </w:p>
    <w:p w:rsidR="006B2C5B" w:rsidRPr="00880A57" w:rsidRDefault="006B2C5B" w:rsidP="006B2C5B">
      <w:pPr>
        <w:numPr>
          <w:ilvl w:val="1"/>
          <w:numId w:val="11"/>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Logotipul AFIR; </w:t>
      </w:r>
    </w:p>
    <w:p w:rsidR="006B2C5B" w:rsidRPr="00880A57" w:rsidRDefault="006B2C5B" w:rsidP="006B2C5B">
      <w:pPr>
        <w:numPr>
          <w:ilvl w:val="1"/>
          <w:numId w:val="11"/>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Textul „din cadrul Ministerului Agriculturii şi Dezvoltării Rurale”;</w:t>
      </w:r>
    </w:p>
    <w:p w:rsidR="006B2C5B" w:rsidRPr="00880A57" w:rsidRDefault="006B2C5B" w:rsidP="006B2C5B">
      <w:pPr>
        <w:numPr>
          <w:ilvl w:val="0"/>
          <w:numId w:val="11"/>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doar pentru proiectele finanțate prin LEADER: dreapta mijloc, va conține următoarele informații: </w:t>
      </w:r>
    </w:p>
    <w:p w:rsidR="006B2C5B" w:rsidRPr="00880A57" w:rsidRDefault="006B2C5B" w:rsidP="006B2C5B">
      <w:pPr>
        <w:numPr>
          <w:ilvl w:val="1"/>
          <w:numId w:val="11"/>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Textul „Dezvoltare Locală Plasată sub Responsabilitatea Comunității Locală (DLRC) – LEADER” (bold);</w:t>
      </w:r>
    </w:p>
    <w:p w:rsidR="006B2C5B" w:rsidRPr="00880A57" w:rsidRDefault="006B2C5B" w:rsidP="006B2C5B">
      <w:pPr>
        <w:numPr>
          <w:ilvl w:val="1"/>
          <w:numId w:val="11"/>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Sigla LEADER.</w:t>
      </w:r>
    </w:p>
    <w:p w:rsidR="006B2C5B" w:rsidRPr="00880A57" w:rsidRDefault="006B2C5B" w:rsidP="006B2C5B">
      <w:pPr>
        <w:numPr>
          <w:ilvl w:val="0"/>
          <w:numId w:val="11"/>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spațiul 2, dreapta jos va conține următoarele informații: </w:t>
      </w:r>
    </w:p>
    <w:p w:rsidR="006B2C5B" w:rsidRPr="00880A57" w:rsidRDefault="006B2C5B" w:rsidP="006B2C5B">
      <w:pPr>
        <w:numPr>
          <w:ilvl w:val="1"/>
          <w:numId w:val="11"/>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Textele „Proiectant” și „Executant”cu mențiunea denumirii proiectantului și a executantului (bold);</w:t>
      </w:r>
    </w:p>
    <w:p w:rsidR="006B2C5B" w:rsidRPr="00880A57" w:rsidRDefault="006B2C5B" w:rsidP="006B2C5B">
      <w:pPr>
        <w:numPr>
          <w:ilvl w:val="1"/>
          <w:numId w:val="11"/>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Textele „Demarare” şi „Finalizare” cu mențiunea datei la care a fost demarată implementarea proiectului și a datei la care se prevede finalizarea implementării proiectului (bold).</w:t>
      </w:r>
    </w:p>
    <w:p w:rsidR="006B2C5B" w:rsidRPr="00880A57" w:rsidRDefault="006B2C5B" w:rsidP="006B2C5B">
      <w:pPr>
        <w:tabs>
          <w:tab w:val="left" w:pos="851"/>
        </w:tabs>
        <w:spacing w:before="120" w:after="120" w:line="240" w:lineRule="auto"/>
        <w:jc w:val="both"/>
        <w:rPr>
          <w:rFonts w:asciiTheme="minorHAnsi" w:hAnsiTheme="minorHAnsi" w:cstheme="minorHAnsi"/>
          <w:b/>
          <w:sz w:val="24"/>
        </w:rPr>
      </w:pPr>
    </w:p>
    <w:p w:rsidR="006B2C5B" w:rsidRPr="00880A57" w:rsidRDefault="006B2C5B" w:rsidP="006B2C5B">
      <w:pPr>
        <w:shd w:val="clear" w:color="auto" w:fill="002060"/>
        <w:tabs>
          <w:tab w:val="left" w:pos="851"/>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C1.1 – (5) MEDIATIZAREA PRIN INTERNET </w:t>
      </w:r>
    </w:p>
    <w:p w:rsidR="006B2C5B" w:rsidRPr="00880A57" w:rsidRDefault="006B2C5B" w:rsidP="006B2C5B">
      <w:p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Beneficiarul PS 2023-2027 va afișa cel puțin pe prima pagină a site-ului propriu de internet, doar dacă aceasta există, o casetă informativă privind finanțarea acordată prin PS 2023-2027, astfel încât aceasta să fie vizibilă în jumătatea de sus a primei pagini a site-ului.</w:t>
      </w:r>
    </w:p>
    <w:p w:rsidR="006B2C5B" w:rsidRPr="00880A57" w:rsidRDefault="006B2C5B" w:rsidP="006B2C5B">
      <w:p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Caseta informativă va conține informațiile menționate la punctele C1.1 – (1), (2), (3) și (4), după caz, iar modul de afișare al acestora va fi integrat cu site-ul beneficiarului și proporționat astfel încât să se asigure o vizibilitate corectă a informațiilor.</w:t>
      </w:r>
    </w:p>
    <w:p w:rsidR="006B2C5B" w:rsidRPr="00880A57" w:rsidRDefault="006B2C5B" w:rsidP="006B2C5B">
      <w:p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De asemenea, în interiorul casetei sau în vecinătatea ei trebuie să existe și un hyperlink către site-ul internet al Comisiei referitor la FEADR.</w:t>
      </w:r>
    </w:p>
    <w:p w:rsidR="006B2C5B" w:rsidRPr="00880A57" w:rsidRDefault="006B2C5B" w:rsidP="006B2C5B">
      <w:pPr>
        <w:tabs>
          <w:tab w:val="left" w:pos="851"/>
        </w:tabs>
        <w:spacing w:before="120" w:after="120" w:line="240" w:lineRule="auto"/>
        <w:jc w:val="both"/>
        <w:rPr>
          <w:rFonts w:asciiTheme="minorHAnsi" w:hAnsiTheme="minorHAnsi" w:cstheme="minorHAnsi"/>
          <w:sz w:val="24"/>
        </w:rPr>
      </w:pPr>
    </w:p>
    <w:p w:rsidR="006B2C5B" w:rsidRPr="00880A57" w:rsidRDefault="006B2C5B" w:rsidP="006B2C5B">
      <w:pPr>
        <w:shd w:val="clear" w:color="auto" w:fill="002060"/>
        <w:tabs>
          <w:tab w:val="left" w:pos="851"/>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C1.1 – (6) MEDIATIZAREA PRIN MATERIALE TIPĂRITE ȘI MULTIMEDIA</w:t>
      </w:r>
    </w:p>
    <w:p w:rsidR="006B2C5B" w:rsidRPr="00880A57" w:rsidRDefault="006B2C5B" w:rsidP="006B2C5B">
      <w:p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Beneficiarul PS 2023-2027 va menționa, în cadrul materialelor care fac referire sau prezintă operațiunea finanțată cu fonduri europene prin PS 2023-2027, informații privind finanțarea respectivei operațiuni. </w:t>
      </w:r>
    </w:p>
    <w:p w:rsidR="006B2C5B" w:rsidRPr="00880A57" w:rsidRDefault="006B2C5B" w:rsidP="006B2C5B">
      <w:p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Informațiile și elementele minime pe care trebuie să le menționeze beneficiarul PS 2023-2027 sunt:</w:t>
      </w:r>
    </w:p>
    <w:p w:rsidR="006B2C5B" w:rsidRPr="00880A57" w:rsidRDefault="006B2C5B" w:rsidP="006B2C5B">
      <w:pPr>
        <w:numPr>
          <w:ilvl w:val="0"/>
          <w:numId w:val="15"/>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Proiect finanțat cu fonduri europene nerambursabile prin Planul Strategic PAC 2023 – 2027 (PS 2023-2027). </w:t>
      </w:r>
    </w:p>
    <w:p w:rsidR="006B2C5B" w:rsidRPr="00880A57" w:rsidRDefault="006B2C5B" w:rsidP="006B2C5B">
      <w:pPr>
        <w:numPr>
          <w:ilvl w:val="0"/>
          <w:numId w:val="15"/>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PS 2023-2027 este implementat de Agenția pentru Finanțarea Investițiilor Rurale, din subordinea Ministerului Agriculturii și Dezvoltării Rurale. </w:t>
      </w:r>
    </w:p>
    <w:p w:rsidR="006B2C5B" w:rsidRPr="00880A57" w:rsidRDefault="006B2C5B" w:rsidP="006B2C5B">
      <w:pPr>
        <w:numPr>
          <w:ilvl w:val="0"/>
          <w:numId w:val="15"/>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PS 2023-2027 este finanțat de Uniunea Europeană și Guvernul României prin Fondul european agricol pentru dezvoltare rurală;</w:t>
      </w:r>
    </w:p>
    <w:p w:rsidR="006B2C5B" w:rsidRPr="00880A57" w:rsidRDefault="006B2C5B" w:rsidP="006B2C5B">
      <w:pPr>
        <w:numPr>
          <w:ilvl w:val="0"/>
          <w:numId w:val="15"/>
        </w:num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Alte informații privind operațiunea finanțată, conform informațiilor menționate la punctele C1.1 – (1), (2), (3) și (4), după caz.</w:t>
      </w:r>
    </w:p>
    <w:p w:rsidR="006B2C5B" w:rsidRPr="00880A57" w:rsidRDefault="006B2C5B" w:rsidP="006B2C5B">
      <w:pPr>
        <w:tabs>
          <w:tab w:val="left" w:pos="851"/>
        </w:tabs>
        <w:spacing w:before="120" w:after="120" w:line="240" w:lineRule="auto"/>
        <w:ind w:left="1080"/>
        <w:jc w:val="both"/>
        <w:rPr>
          <w:rFonts w:asciiTheme="minorHAnsi" w:hAnsiTheme="minorHAnsi" w:cstheme="minorHAnsi"/>
          <w:sz w:val="24"/>
        </w:rPr>
      </w:pPr>
    </w:p>
    <w:p w:rsidR="006B2C5B" w:rsidRPr="00880A57" w:rsidRDefault="006B2C5B" w:rsidP="006B2C5B">
      <w:pPr>
        <w:shd w:val="clear" w:color="auto" w:fill="002060"/>
        <w:tabs>
          <w:tab w:val="left" w:pos="851"/>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C1.1 – (7) MEDIATIZAREA PRIN ACȚIUNI PUBLICE </w:t>
      </w:r>
    </w:p>
    <w:p w:rsidR="006B2C5B" w:rsidRPr="00880A57" w:rsidRDefault="006B2C5B" w:rsidP="006B2C5B">
      <w:pPr>
        <w:tabs>
          <w:tab w:val="left" w:pos="8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Beneficiarul va susține mediatizarea proiectului finanțat cu fonduri europene prin participarea benevolă la evenimente de prezentare media sau publică a proiectului. </w:t>
      </w:r>
    </w:p>
    <w:p w:rsidR="006B2C5B" w:rsidRPr="00880A57" w:rsidRDefault="006B2C5B" w:rsidP="006B2C5B">
      <w:pPr>
        <w:tabs>
          <w:tab w:val="left" w:pos="851"/>
        </w:tabs>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În cazul identificării proiectului ca fiind un exemplu de bună practică va participa benevol la evenimente pentru diseminarea celor mai bune practici în domeniu și va facilita mediatizarea activității finanțate prin PS 2023-2027. </w:t>
      </w:r>
    </w:p>
    <w:p w:rsidR="006B2C5B" w:rsidRPr="00880A57" w:rsidRDefault="006B2C5B" w:rsidP="006B2C5B">
      <w:pPr>
        <w:spacing w:before="120" w:after="120" w:line="240" w:lineRule="auto"/>
        <w:rPr>
          <w:rFonts w:asciiTheme="minorHAnsi" w:hAnsiTheme="minorHAnsi" w:cstheme="minorHAnsi"/>
          <w:b/>
          <w:sz w:val="24"/>
        </w:rPr>
      </w:pPr>
    </w:p>
    <w:p w:rsidR="00891F81" w:rsidRDefault="00891F81">
      <w:bookmarkStart w:id="0" w:name="_GoBack"/>
      <w:bookmarkEnd w:id="0"/>
    </w:p>
    <w:sectPr w:rsidR="00891F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C5B" w:rsidRDefault="006B2C5B" w:rsidP="006B2C5B">
      <w:pPr>
        <w:spacing w:after="0" w:line="240" w:lineRule="auto"/>
      </w:pPr>
      <w:r>
        <w:separator/>
      </w:r>
    </w:p>
  </w:endnote>
  <w:endnote w:type="continuationSeparator" w:id="0">
    <w:p w:rsidR="006B2C5B" w:rsidRDefault="006B2C5B" w:rsidP="006B2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C5B" w:rsidRDefault="006B2C5B" w:rsidP="006B2C5B">
      <w:pPr>
        <w:spacing w:after="0" w:line="240" w:lineRule="auto"/>
      </w:pPr>
      <w:r>
        <w:separator/>
      </w:r>
    </w:p>
  </w:footnote>
  <w:footnote w:type="continuationSeparator" w:id="0">
    <w:p w:rsidR="006B2C5B" w:rsidRDefault="006B2C5B" w:rsidP="006B2C5B">
      <w:pPr>
        <w:spacing w:after="0" w:line="240" w:lineRule="auto"/>
      </w:pPr>
      <w:r>
        <w:continuationSeparator/>
      </w:r>
    </w:p>
  </w:footnote>
  <w:footnote w:id="1">
    <w:p w:rsidR="006B2C5B" w:rsidRPr="00F861EF" w:rsidRDefault="006B2C5B" w:rsidP="006B2C5B">
      <w:pPr>
        <w:pStyle w:val="FootnoteText"/>
        <w:rPr>
          <w:rFonts w:asciiTheme="minorHAnsi" w:hAnsiTheme="minorHAnsi" w:cstheme="minorHAnsi"/>
          <w:i/>
        </w:rPr>
      </w:pPr>
      <w:r w:rsidRPr="00F861EF">
        <w:rPr>
          <w:rStyle w:val="FootnoteReference"/>
          <w:rFonts w:asciiTheme="minorHAnsi" w:hAnsiTheme="minorHAnsi" w:cstheme="minorHAnsi"/>
          <w:i/>
        </w:rPr>
        <w:footnoteRef/>
      </w:r>
      <w:r w:rsidRPr="00F861EF">
        <w:rPr>
          <w:rFonts w:asciiTheme="minorHAnsi" w:hAnsiTheme="minorHAnsi" w:cstheme="minorHAnsi"/>
          <w:i/>
        </w:rPr>
        <w:t xml:space="preserve"> Pentru </w:t>
      </w:r>
      <w:r>
        <w:rPr>
          <w:rFonts w:asciiTheme="minorHAnsi" w:hAnsiTheme="minorHAnsi" w:cstheme="minorHAnsi"/>
          <w:i/>
        </w:rPr>
        <w:t>asigurarea</w:t>
      </w:r>
      <w:r w:rsidRPr="00F861EF">
        <w:rPr>
          <w:rFonts w:asciiTheme="minorHAnsi" w:hAnsiTheme="minorHAnsi" w:cstheme="minorHAnsi"/>
          <w:i/>
        </w:rPr>
        <w:t xml:space="preserve"> asimilării informației în mod facil, în comunicarea publică și în comunicarea publicitară se poate utiliza acronimul PS PAC 2027.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34949"/>
    <w:multiLevelType w:val="hybridMultilevel"/>
    <w:tmpl w:val="D72C70BC"/>
    <w:lvl w:ilvl="0" w:tplc="04180001">
      <w:start w:val="1"/>
      <w:numFmt w:val="bullet"/>
      <w:lvlText w:val=""/>
      <w:lvlJc w:val="left"/>
      <w:pPr>
        <w:ind w:left="1440" w:hanging="360"/>
      </w:pPr>
      <w:rPr>
        <w:rFonts w:ascii="Symbol" w:hAnsi="Symbol" w:hint="default"/>
      </w:rPr>
    </w:lvl>
    <w:lvl w:ilvl="1" w:tplc="3BEE6368">
      <w:numFmt w:val="bullet"/>
      <w:lvlText w:val="•"/>
      <w:lvlJc w:val="left"/>
      <w:pPr>
        <w:ind w:left="2160" w:hanging="360"/>
      </w:pPr>
      <w:rPr>
        <w:rFonts w:ascii="Calibri" w:eastAsia="Times New Roman" w:hAnsi="Calibri" w:cs="Calibri"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1" w15:restartNumberingAfterBreak="0">
    <w:nsid w:val="0C0963A8"/>
    <w:multiLevelType w:val="hybridMultilevel"/>
    <w:tmpl w:val="E8DCFD88"/>
    <w:lvl w:ilvl="0" w:tplc="04090005">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E2AC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3073A8A"/>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B1A6CAE"/>
    <w:multiLevelType w:val="hybridMultilevel"/>
    <w:tmpl w:val="CC209DD2"/>
    <w:lvl w:ilvl="0" w:tplc="8CE250D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1BD57A0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2665680"/>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3123322"/>
    <w:multiLevelType w:val="hybridMultilevel"/>
    <w:tmpl w:val="D132FB6A"/>
    <w:lvl w:ilvl="0" w:tplc="BE96FA1E">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7E12BE2"/>
    <w:multiLevelType w:val="hybridMultilevel"/>
    <w:tmpl w:val="DA2ED80A"/>
    <w:lvl w:ilvl="0" w:tplc="7EF4C430">
      <w:start w:val="12"/>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2973D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3003472"/>
    <w:multiLevelType w:val="hybridMultilevel"/>
    <w:tmpl w:val="D094648E"/>
    <w:lvl w:ilvl="0" w:tplc="64BE442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46B023CD"/>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F594D52"/>
    <w:multiLevelType w:val="hybridMultilevel"/>
    <w:tmpl w:val="3BBE622C"/>
    <w:lvl w:ilvl="0" w:tplc="04090017">
      <w:start w:val="1"/>
      <w:numFmt w:val="lowerLetter"/>
      <w:lvlText w:val="%1)"/>
      <w:lvlJc w:val="left"/>
      <w:pPr>
        <w:ind w:left="720" w:hanging="360"/>
      </w:pPr>
    </w:lvl>
    <w:lvl w:ilvl="1" w:tplc="B9D6C7F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DE112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60253E3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63422762"/>
    <w:multiLevelType w:val="hybridMultilevel"/>
    <w:tmpl w:val="D5166054"/>
    <w:lvl w:ilvl="0" w:tplc="F60AA40C">
      <w:start w:val="1"/>
      <w:numFmt w:val="upperRoman"/>
      <w:lvlText w:val="%1."/>
      <w:lvlJc w:val="right"/>
      <w:pPr>
        <w:ind w:left="720" w:hanging="360"/>
      </w:pPr>
      <w:rPr>
        <w:rFonts w:ascii="Calibri" w:hAnsi="Calibri" w:cs="Calibri" w:hint="default"/>
        <w:sz w:val="24"/>
        <w:szCs w:val="24"/>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6" w15:restartNumberingAfterBreak="0">
    <w:nsid w:val="63E21F3D"/>
    <w:multiLevelType w:val="hybridMultilevel"/>
    <w:tmpl w:val="D9D8B720"/>
    <w:lvl w:ilvl="0" w:tplc="396678B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69AE183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69FE05A8"/>
    <w:multiLevelType w:val="hybridMultilevel"/>
    <w:tmpl w:val="FFDAE10C"/>
    <w:lvl w:ilvl="0" w:tplc="04090017">
      <w:start w:val="1"/>
      <w:numFmt w:val="lowerLetter"/>
      <w:lvlText w:val="%1)"/>
      <w:lvlJc w:val="left"/>
      <w:pPr>
        <w:ind w:left="720" w:hanging="360"/>
      </w:pPr>
    </w:lvl>
    <w:lvl w:ilvl="1" w:tplc="237CCCB4">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7979CD"/>
    <w:multiLevelType w:val="hybridMultilevel"/>
    <w:tmpl w:val="2E8626E6"/>
    <w:lvl w:ilvl="0" w:tplc="0809000D">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1F6337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792E29E3"/>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7AE214DB"/>
    <w:multiLevelType w:val="hybridMultilevel"/>
    <w:tmpl w:val="6A0A9D9E"/>
    <w:lvl w:ilvl="0" w:tplc="0809000D">
      <w:start w:val="1"/>
      <w:numFmt w:val="bullet"/>
      <w:lvlText w:val=""/>
      <w:lvlJc w:val="left"/>
      <w:pPr>
        <w:ind w:left="720" w:hanging="360"/>
      </w:pPr>
      <w:rPr>
        <w:rFonts w:ascii="Wingdings" w:hAnsi="Wingding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7BF41AE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21"/>
  </w:num>
  <w:num w:numId="3">
    <w:abstractNumId w:val="22"/>
  </w:num>
  <w:num w:numId="4">
    <w:abstractNumId w:val="14"/>
  </w:num>
  <w:num w:numId="5">
    <w:abstractNumId w:val="13"/>
  </w:num>
  <w:num w:numId="6">
    <w:abstractNumId w:val="6"/>
  </w:num>
  <w:num w:numId="7">
    <w:abstractNumId w:val="5"/>
  </w:num>
  <w:num w:numId="8">
    <w:abstractNumId w:val="17"/>
  </w:num>
  <w:num w:numId="9">
    <w:abstractNumId w:val="20"/>
  </w:num>
  <w:num w:numId="10">
    <w:abstractNumId w:val="9"/>
  </w:num>
  <w:num w:numId="11">
    <w:abstractNumId w:val="11"/>
  </w:num>
  <w:num w:numId="12">
    <w:abstractNumId w:val="2"/>
  </w:num>
  <w:num w:numId="13">
    <w:abstractNumId w:val="3"/>
  </w:num>
  <w:num w:numId="14">
    <w:abstractNumId w:val="23"/>
  </w:num>
  <w:num w:numId="15">
    <w:abstractNumId w:val="4"/>
  </w:num>
  <w:num w:numId="16">
    <w:abstractNumId w:val="16"/>
  </w:num>
  <w:num w:numId="17">
    <w:abstractNumId w:val="10"/>
  </w:num>
  <w:num w:numId="18">
    <w:abstractNumId w:val="12"/>
  </w:num>
  <w:num w:numId="19">
    <w:abstractNumId w:val="18"/>
  </w:num>
  <w:num w:numId="20">
    <w:abstractNumId w:val="19"/>
  </w:num>
  <w:num w:numId="21">
    <w:abstractNumId w:val="7"/>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BBB"/>
    <w:rsid w:val="00487C06"/>
    <w:rsid w:val="006B2C5B"/>
    <w:rsid w:val="00711BBB"/>
    <w:rsid w:val="00891F81"/>
    <w:rsid w:val="00D76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04817F-1867-4333-8B79-70B40AE3C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C5B"/>
    <w:pPr>
      <w:spacing w:after="200" w:line="276" w:lineRule="auto"/>
    </w:pPr>
    <w:rPr>
      <w:rFonts w:ascii="Calibri" w:eastAsia="Calibri" w:hAnsi="Calibri" w:cs="Times New Roman"/>
      <w:lang w:val="ro-RO"/>
    </w:rPr>
  </w:style>
  <w:style w:type="paragraph" w:styleId="Heading1">
    <w:name w:val="heading 1"/>
    <w:basedOn w:val="Normal"/>
    <w:next w:val="Normal"/>
    <w:link w:val="Heading1Char"/>
    <w:qFormat/>
    <w:rsid w:val="006B2C5B"/>
    <w:pPr>
      <w:keepNext/>
      <w:keepLines/>
      <w:spacing w:after="0"/>
      <w:outlineLvl w:val="0"/>
    </w:pPr>
    <w:rPr>
      <w:rFonts w:asciiTheme="minorHAnsi" w:eastAsia="Times New Roman" w:hAnsiTheme="minorHAns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2C5B"/>
    <w:rPr>
      <w:rFonts w:eastAsia="Times New Roman" w:cs="Times New Roman"/>
      <w:b/>
      <w:bCs/>
      <w:sz w:val="28"/>
      <w:szCs w:val="28"/>
      <w:lang w:val="x-none" w:eastAsia="x-none"/>
    </w:rPr>
  </w:style>
  <w:style w:type="paragraph" w:styleId="ListParagraph">
    <w:name w:val="List Paragraph"/>
    <w:aliases w:val="Normal bullet 2,lp1,Heading x1,Antes de enumeración,body 2,List Paragraph1,List Paragraph11,Listă colorată - Accentuare 11,Bullet,Citation List,Listă paragraf,Lista 1,lp11,Lettre d'introduction,1st level - Bullet List Paragraph,Liste 1,Ha"/>
    <w:basedOn w:val="Normal"/>
    <w:link w:val="ListParagraphChar"/>
    <w:uiPriority w:val="34"/>
    <w:qFormat/>
    <w:rsid w:val="006B2C5B"/>
    <w:pPr>
      <w:ind w:left="720"/>
      <w:contextualSpacing/>
    </w:p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6B2C5B"/>
    <w:pPr>
      <w:spacing w:after="0" w:line="240" w:lineRule="auto"/>
    </w:pPr>
    <w:rPr>
      <w:sz w:val="20"/>
      <w:szCs w:val="20"/>
      <w:lang w:val="x-none" w:eastAsia="x-none"/>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6B2C5B"/>
    <w:rPr>
      <w:rFonts w:ascii="Calibri" w:eastAsia="Calibri" w:hAnsi="Calibri" w:cs="Times New Roman"/>
      <w:sz w:val="20"/>
      <w:szCs w:val="20"/>
      <w:lang w:val="x-none" w:eastAsia="x-none"/>
    </w:rPr>
  </w:style>
  <w:style w:type="character" w:styleId="FootnoteReference">
    <w:name w:val="footnote reference"/>
    <w:aliases w:val="Footnote,Footnote symbol,Fussnota,ftref"/>
    <w:uiPriority w:val="99"/>
    <w:unhideWhenUsed/>
    <w:rsid w:val="006B2C5B"/>
    <w:rPr>
      <w:vertAlign w:val="superscript"/>
    </w:r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Listă paragraf Char,Lista 1 Char"/>
    <w:link w:val="ListParagraph"/>
    <w:uiPriority w:val="34"/>
    <w:qFormat/>
    <w:locked/>
    <w:rsid w:val="006B2C5B"/>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gate.ec.europa.eu/tl-browser/" TargetMode="External"/><Relationship Id="rId3" Type="http://schemas.openxmlformats.org/officeDocument/2006/relationships/settings" Target="settings.xml"/><Relationship Id="rId7" Type="http://schemas.openxmlformats.org/officeDocument/2006/relationships/hyperlink" Target="http://www.ecb.int/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fir.ro/comunicare/utile/identitatea-vizuala-a-af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12773</Words>
  <Characters>72812</Characters>
  <Application>Microsoft Office Word</Application>
  <DocSecurity>0</DocSecurity>
  <Lines>606</Lines>
  <Paragraphs>170</Paragraphs>
  <ScaleCrop>false</ScaleCrop>
  <Company/>
  <LinksUpToDate>false</LinksUpToDate>
  <CharactersWithSpaces>85415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2025-08-11T07:15:00Z</dcterms:created>
  <dcterms:modified xsi:type="dcterms:W3CDTF">2025-08-11T07:15:00Z</dcterms:modified>
</cp:coreProperties>
</file>