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f5d19d92335418d" /></Relationships>
</file>

<file path=word/document.xml><?xml version="1.0" encoding="utf-8"?>
<w:document xmlns:w="http://schemas.openxmlformats.org/wordprocessingml/2006/main">
  <w:body>
    <w:p>
      <w:pPr>
        <w:spacing w:line="360" w:lineRule="auto"/>
        <w:jc w:val="right"/>
      </w:pPr>
      <w:r>
        <w:rPr>
          <w:rFonts w:ascii="Cambria Bold" w:hAnsi="Cambria Bold"/>
          <w:b/>
          <w:sz w:val="24"/>
        </w:rPr>
        <w:t>Anexa nr. 15</w:t>
      </w:r>
    </w:p>
    <w:p>
      <w:pPr>
        <w:spacing w:line="360" w:lineRule="auto"/>
      </w:pPr>
      <w:r>
        <w:rPr>
          <w:rFonts w:ascii="Cambria Bold Italic" w:hAnsi="Cambria Bold Italic"/>
          <w:b/>
          <w:i/>
          <w:sz w:val="29"/>
        </w:rPr>
        <w:t>F1 - Fișa de verificare a criteriilor de eligibilitate și de selecție locale</w:t>
      </w:r>
    </w:p>
    <w:p>
      <w:pPr>
        <w:spacing w:line="60" w:lineRule="auto"/>
        <w:ind w:left="0" w:right="0" w:firstLine="493"/>
      </w:pPr>
      <w:r>
        <w:rPr>
          <w:rFonts w:ascii="Cambria" w:hAnsi="Cambria"/>
          <w:b w:val="false"/>
          <w:sz w:val="24"/>
        </w:rPr>
        <w:t> </w:t>
      </w:r>
    </w:p>
    <w:p>
      <w:pPr>
        <w:spacing w:line="264" w:lineRule="auto"/>
      </w:pPr>
      <w:r>
        <w:rPr>
          <w:rFonts w:ascii="Cambria" w:hAnsi="Cambria"/>
          <w:b w:val="false"/>
          <w:sz w:val="24"/>
        </w:rPr>
        <w:t>Nr. autorizație GAL</w:t>
      </w:r>
      <w:r>
        <w:rPr>
          <w:rFonts w:ascii="Cambria" w:hAnsi="Cambria"/>
          <w:b w:val="false"/>
          <w:sz w:val="24"/>
        </w:rPr>
        <w:t>   </w:t>
      </w:r>
      <w:r>
        <w:rPr>
          <w:rFonts w:ascii="Cambria Bold" w:hAnsi="Cambria Bold"/>
          <w:b/>
          <w:sz w:val="24"/>
        </w:rPr>
        <w:t>173</w:t>
      </w:r>
    </w:p>
    <w:p>
      <w:pPr>
        <w:spacing w:line="264" w:lineRule="auto"/>
      </w:pPr>
      <w:r>
        <w:rPr>
          <w:rFonts w:ascii="Cambria" w:hAnsi="Cambria"/>
          <w:b w:val="false"/>
          <w:sz w:val="24"/>
        </w:rPr>
        <w:t>Denumire parteneriat/GAL</w:t>
      </w:r>
      <w:r>
        <w:rPr>
          <w:rFonts w:ascii="Cambria" w:hAnsi="Cambria"/>
          <w:b w:val="false"/>
          <w:sz w:val="24"/>
        </w:rPr>
        <w:t>   </w:t>
      </w:r>
      <w:r>
        <w:rPr>
          <w:rFonts w:ascii="Cambria Bold" w:hAnsi="Cambria Bold"/>
          <w:b/>
          <w:sz w:val="24"/>
        </w:rPr>
        <w:t>ASOCIATIA GRUPUL DE ACTIUNE LOCALA VALEA BUDUREASCA</w:t>
      </w:r>
    </w:p>
    <w:p>
      <w:pPr>
        <w:spacing w:line="264" w:lineRule="auto"/>
      </w:pPr>
      <w:r>
        <w:rPr>
          <w:rFonts w:ascii="Cambria" w:hAnsi="Cambria"/>
          <w:b w:val="false"/>
          <w:sz w:val="24"/>
        </w:rPr>
        <w:t>Denumire intervenție</w:t>
      </w:r>
      <w:r>
        <w:rPr>
          <w:rFonts w:ascii="Cambria" w:hAnsi="Cambria"/>
          <w:b w:val="false"/>
          <w:sz w:val="24"/>
        </w:rPr>
        <w:t>   </w:t>
      </w:r>
      <w:r>
        <w:rPr>
          <w:rFonts w:ascii="Cambria Bold" w:hAnsi="Cambria Bold"/>
          <w:b/>
          <w:sz w:val="24"/>
        </w:rPr>
        <w:t>Investitii in crearea si modernizarea activitatilor nonagricole</w:t>
      </w:r>
    </w:p>
    <w:p>
      <w:pPr>
        <w:spacing w:line="264" w:lineRule="auto"/>
      </w:pPr>
      <w:r>
        <w:rPr>
          <w:rFonts w:ascii="Cambria" w:hAnsi="Cambria"/>
          <w:b w:val="false"/>
          <w:sz w:val="24"/>
        </w:rPr>
        <w:t>Data de lansare a sesiunii</w:t>
      </w:r>
      <w:r>
        <w:rPr>
          <w:rFonts w:ascii="Cambria" w:hAnsi="Cambria"/>
          <w:b w:val="false"/>
          <w:sz w:val="24"/>
        </w:rPr>
        <w:t>   </w:t>
      </w:r>
      <w:r>
        <w:rPr>
          <w:rFonts w:ascii="Cambria" w:hAnsi="Cambria"/>
          <w:b w:val="false"/>
          <w:color w:val="8F8F8F"/>
          <w:sz w:val="24"/>
        </w:rPr>
        <w:t>_ _ _ _ _ _ _ _ _ _ _ _ _ _ _ _ _ _ _ _ _ _ _ _ _ _ _ _ _ _ _ _ _ _</w:t>
      </w:r>
    </w:p>
    <w:p>
      <w:pPr>
        <w:spacing w:line="264" w:lineRule="auto"/>
      </w:pPr>
      <w:r>
        <w:rPr>
          <w:rFonts w:ascii="Cambria" w:hAnsi="Cambria"/>
          <w:b w:val="false"/>
          <w:sz w:val="24"/>
        </w:rPr>
        <w:t>Denumirea proiectului</w:t>
      </w:r>
      <w:r>
        <w:rPr>
          <w:rFonts w:ascii="Cambria" w:hAnsi="Cambria"/>
          <w:b w:val="false"/>
          <w:sz w:val="24"/>
        </w:rPr>
        <w:t>   </w:t>
      </w:r>
      <w:r>
        <w:rPr>
          <w:rFonts w:ascii="Cambria" w:hAnsi="Cambria"/>
          <w:b w:val="false"/>
          <w:color w:val="8F8F8F"/>
          <w:sz w:val="24"/>
        </w:rPr>
        <w:t>_ _ _ _ _ _ _ _ _ _ _ _ _ _ _ _ _ _ _ _ _ _ _ _ _ _ _ _ _ _ _ _ _ _ _ _</w:t>
      </w:r>
    </w:p>
    <w:p>
      <w:pPr>
        <w:spacing w:line="264" w:lineRule="auto"/>
      </w:pPr>
      <w:r>
        <w:rPr>
          <w:rFonts w:ascii="Cambria" w:hAnsi="Cambria"/>
          <w:b w:val="false"/>
          <w:sz w:val="24"/>
        </w:rPr>
        <w:t>Solicitantul</w:t>
      </w:r>
      <w:r>
        <w:rPr>
          <w:rFonts w:ascii="Cambria" w:hAnsi="Cambria"/>
          <w:b w:val="false"/>
          <w:sz w:val="24"/>
        </w:rPr>
        <w:t>   </w:t>
      </w:r>
      <w:r>
        <w:rPr>
          <w:rFonts w:ascii="Cambria" w:hAnsi="Cambria"/>
          <w:b w:val="false"/>
          <w:color w:val="8F8F8F"/>
          <w:sz w:val="24"/>
        </w:rPr>
        <w:t>_ _ _ _ _ _ _ _ _ _ _ _ _ _ _ _ _ _ _ _ _ _ _ _ _ _ _ _ _ _ _ _ _ _ _ _ _ _ _ _ _ _ _ _</w:t>
      </w:r>
    </w:p>
    <w:p>
      <w:pPr>
        <w:spacing w:line="264" w:lineRule="auto"/>
      </w:pPr>
      <w:r>
        <w:rPr>
          <w:rFonts w:ascii="Cambria" w:hAnsi="Cambria"/>
          <w:b w:val="false"/>
          <w:sz w:val="24"/>
        </w:rPr>
        <w:t>Data depunerii proiectului</w:t>
      </w:r>
      <w:r>
        <w:rPr>
          <w:rFonts w:ascii="Cambria" w:hAnsi="Cambria"/>
          <w:b w:val="false"/>
          <w:sz w:val="24"/>
        </w:rPr>
        <w:t>   </w:t>
      </w:r>
      <w:r>
        <w:rPr>
          <w:rFonts w:ascii="Cambria" w:hAnsi="Cambria"/>
          <w:b w:val="false"/>
          <w:color w:val="8F8F8F"/>
          <w:sz w:val="24"/>
        </w:rPr>
        <w:t>_ _ _ _ _ _ _ _ _ _ _ _ _ _ _ _ _ _ _ _ _ _ _ _ _ _ _ _ _ _ _ _ _</w:t>
      </w:r>
    </w:p>
    <w:p>
      <w:pPr>
        <w:spacing w:line="264" w:lineRule="auto"/>
      </w:pPr>
      <w:r>
        <w:rPr>
          <w:rFonts w:ascii="Cambria" w:hAnsi="Cambria"/>
          <w:b w:val="false"/>
          <w:sz w:val="24"/>
        </w:rPr>
        <w:t>Valoarea publică nerambursabilă a proiectului</w:t>
      </w:r>
      <w:r>
        <w:rPr>
          <w:rFonts w:ascii="Cambria" w:hAnsi="Cambria"/>
          <w:b w:val="false"/>
          <w:sz w:val="24"/>
        </w:rPr>
        <w:t>   </w:t>
      </w:r>
      <w:r>
        <w:rPr>
          <w:rFonts w:ascii="Cambria" w:hAnsi="Cambria"/>
          <w:b w:val="false"/>
          <w:color w:val="8F8F8F"/>
          <w:sz w:val="24"/>
        </w:rPr>
        <w:t>_ _ _ _ _ _ _ _ _ _ _ _ _ _ _ _ _ _ _</w:t>
      </w:r>
    </w:p>
    <w:p>
      <w:pPr>
        <w:spacing w:line="264" w:lineRule="auto"/>
      </w:pPr>
      <w:r>
        <w:rPr>
          <w:rFonts w:ascii="Cambria" w:hAnsi="Cambria"/>
          <w:b w:val="false"/>
          <w:sz w:val="24"/>
        </w:rPr>
        <w:t>Valoarea totală a proiectului</w:t>
      </w:r>
      <w:r>
        <w:rPr>
          <w:rFonts w:ascii="Cambria" w:hAnsi="Cambria"/>
          <w:b w:val="false"/>
          <w:sz w:val="24"/>
        </w:rPr>
        <w:t>   </w:t>
      </w:r>
      <w:r>
        <w:rPr>
          <w:rFonts w:ascii="Cambria" w:hAnsi="Cambria"/>
          <w:b w:val="false"/>
          <w:color w:val="8F8F8F"/>
          <w:sz w:val="24"/>
        </w:rPr>
        <w:t>_ _ _ _ _ _ _ _ _ _ _ _ _ _ _ _ _ _ _ _ _ _ _ _ _ _ _ _ _ _ _ _</w:t>
      </w:r>
    </w:p>
    <w:p>
      <w:pPr>
        <w:spacing w:line="204" w:lineRule="auto"/>
        <w:ind w:left="0" w:right="0" w:firstLine="493"/>
      </w:pPr>
      <w:r>
        <w:rPr>
          <w:rFonts w:ascii="Cambria" w:hAnsi="Cambria"/>
          <w:b w:val="false"/>
          <w:sz w:val="24"/>
        </w:rPr>
        <w:t> </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214F7D"/>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750" w:type="pct"/>
            <w:shd w:val="clear" w:color="auto" w:fill="214F7D"/>
            <w:vAlign w:val="center"/>
          </w:tcPr>
          <w:p>
            <w:r>
              <w:rPr>
                <w:rFonts w:ascii="Cambria Bold" w:hAnsi="Cambria Bold"/>
                <w:b/>
                <w:color w:val="FFFFFF"/>
                <w:sz w:val="24"/>
              </w:rPr>
              <w:t>Criteriu de eligibilitate</w:t>
            </w:r>
          </w:p>
        </w:tc>
        <w:tc>
          <w:tcPr>
            <w:tcW w:w="500" w:type="pct"/>
            <w:shd w:val="clear" w:color="auto" w:fill="214F7D"/>
            <w:vAlign w:val="center"/>
          </w:tcPr>
          <w:p>
            <w:pPr>
              <w:keepNext/>
              <w:jc w:val="center"/>
            </w:pPr>
            <w:r>
              <w:rPr>
                <w:rFonts w:ascii="Cambria Bold" w:hAnsi="Cambria Bold"/>
                <w:b/>
                <w:color w:val="FFFFFF"/>
                <w:sz w:val="24"/>
              </w:rPr>
              <w:t>DA</w:t>
            </w:r>
          </w:p>
        </w:tc>
        <w:tc>
          <w:tcPr>
            <w:tcW w:w="500" w:type="pct"/>
            <w:shd w:val="clear" w:color="auto" w:fill="214F7D"/>
            <w:vAlign w:val="center"/>
          </w:tcPr>
          <w:p>
            <w:pPr>
              <w:keepNext/>
              <w:jc w:val="center"/>
            </w:pPr>
            <w:r>
              <w:rPr>
                <w:rFonts w:ascii="Cambria Bold" w:hAnsi="Cambria Bold"/>
                <w:b/>
                <w:color w:val="FFFFFF"/>
                <w:sz w:val="24"/>
              </w:rPr>
              <w:t>NU</w:t>
            </w:r>
          </w:p>
        </w:tc>
        <w:tc>
          <w:tcPr>
            <w:shd w:val="clear" w:color="auto" w:fill="214F7D"/>
            <w:vAlign w:val="center"/>
          </w:tcPr>
          <w:p>
            <w:r>
              <w:rPr>
                <w:rFonts w:ascii="Cambria Bold" w:hAnsi="Cambria Bold"/>
                <w:b/>
                <w:color w:val="FFFFFF"/>
                <w:sz w:val="24"/>
              </w:rPr>
              <w:t>Observații / Justificări</w:t>
            </w:r>
          </w:p>
        </w:tc>
      </w:tr>
      <w:tr>
        <w:trPr>
          <w:trHeight w:val="270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Dacă sunt îndeplinite toate condițiile de mai jos, se va bifa</w:t>
            </w:r>
            <w:r>
              <w:rPr>
                <w:rFonts w:ascii="Cambria Bold" w:hAnsi="Cambria Bold"/>
                <w:b/>
                <w:color w:val="FFFFFF"/>
                <w:sz w:val="24"/>
              </w:rPr>
              <w:t> DA  </w:t>
            </w:r>
            <w:r>
              <w:rPr>
                <w:rFonts w:ascii="Cambria" w:hAnsi="Cambria"/>
                <w:b w:val="false"/>
                <w:color w:val="FFFFFF"/>
                <w:sz w:val="24"/>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 </w:t>
            </w:r>
            <w:r>
              <w:rPr>
                <w:rFonts w:ascii="Cambria Bold" w:hAnsi="Cambria Bold"/>
                <w:b/>
                <w:color w:val="FFFFFF"/>
                <w:sz w:val="24"/>
              </w:rPr>
              <w:t> NU  </w:t>
            </w:r>
            <w:r>
              <w:rPr>
                <w:rFonts w:ascii="Cambria" w:hAnsi="Cambria"/>
                <w:b w:val="false"/>
                <w:color w:val="FFFFFF"/>
                <w:sz w:val="24"/>
              </w:rPr>
              <w:t>și se va menționa acest aspect la rubrica, alături de justificarea privind neîndeplinirea criteriului. În cazul în care situația este remediată, la rubrica </w:t>
            </w:r>
            <w:r>
              <w:rPr>
                <w:rFonts w:ascii="Cambria Bold" w:hAnsi="Cambria Bold"/>
                <w:b/>
                <w:color w:val="FFFFFF"/>
                <w:sz w:val="24"/>
              </w:rPr>
              <w:t> Observații  </w:t>
            </w:r>
            <w:r>
              <w:rPr>
                <w:rFonts w:ascii="Cambria" w:hAnsi="Cambria"/>
                <w:b w:val="false"/>
                <w:color w:val="FFFFFF"/>
                <w:sz w:val="24"/>
              </w:rPr>
              <w:t>se va specifica mențiunea </w:t>
            </w:r>
            <w:r>
              <w:rPr>
                <w:rFonts w:ascii="Cambria Bold" w:hAnsi="Cambria Bold"/>
                <w:b/>
                <w:color w:val="FFFFFF"/>
                <w:sz w:val="24"/>
              </w:rPr>
              <w:t> Criteriul este îndeplinit ca urmare a răspunsului la solicitarea de clarificări  </w:t>
            </w:r>
            <w:r>
              <w:rPr>
                <w:rFonts w:ascii="Cambria" w:hAnsi="Cambria"/>
                <w:b w:val="false"/>
                <w:color w:val="FFFFFF"/>
                <w:sz w:val="24"/>
              </w:rPr>
              <w:t>și se va bifa </w:t>
            </w:r>
            <w:r>
              <w:rPr>
                <w:rFonts w:ascii="Cambria Bold" w:hAnsi="Cambria Bold"/>
                <w:b/>
                <w:color w:val="FFFFFF"/>
                <w:sz w:val="24"/>
              </w:rPr>
              <w:t> DA</w:t>
            </w:r>
            <w:r>
              <w:rPr>
                <w:rFonts w:ascii="Cambria" w:hAnsi="Cambria"/>
                <w:b w:val="false"/>
                <w:color w:val="FFFFFF"/>
                <w:sz w:val="24"/>
              </w:rPr>
              <w:t>.</w:t>
            </w:r>
          </w:p>
        </w:tc>
      </w:tr>
      <w:tr>
        <w:trPr>
          <w:trHeight w:val="540" w:hRule="atLeast"/>
        </w:trPr>
        <w:tc>
          <w:tcPr>
            <w:vMerge w:val="restart"/>
            <w:vAlign w:val="center"/>
          </w:tcPr>
          <w:p>
            <w:r>
              <w:rPr>
                <w:rFonts w:ascii="Cambria Bold" w:hAnsi="Cambria Bold"/>
                <w:b/>
                <w:color w:val="1B4167"/>
                <w:sz w:val="24"/>
                <w:lang w:val="ro"/>
              </w:rPr>
              <w:t>EG 01</w:t>
            </w:r>
            <w:r>
              <w:rPr>
                <w:rFonts w:ascii="Cambria Bold" w:hAnsi="Cambria Bold"/>
                <w:b/>
                <w:color w:val="1B4167"/>
                <w:sz w:val="24"/>
              </w:rPr>
              <w:t>  </w:t>
            </w:r>
          </w:p>
        </w:tc>
        <w:tc>
          <w:tcPr>
            <w:vAlign w:val="center"/>
          </w:tcPr>
          <w:p>
            <w:r>
              <w:rPr>
                <w:rFonts w:ascii="Cambria Bold" w:hAnsi="Cambria Bold"/>
                <w:b/>
                <w:color w:val="1B4167"/>
                <w:sz w:val="24"/>
                <w:lang w:val="ro"/>
              </w:rPr>
              <w:t>Investiția trebuie să se realizeze în spațiul GAL (sediul social/punctul de lucru al solicitantilor trebuie sa fie pe teritoriul GAL)</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u w:val="single"/>
                <w:lang w:val="ro"/>
              </w:rPr>
              <w:t>Documente necesare verificarii:</w:t>
            </w:r>
            <w:r>
              <w:rPr>
                <w:rFonts w:ascii="Cambria" w:hAnsi="Cambria"/>
                <w:b w:val="false"/>
                <w:sz w:val="24"/>
              </w:rPr>
              <w:t>•</w:t>
            </w:r>
          </w:p>
          <w:p>
            <w:pPr>
              <w:spacing w:line="360" w:lineRule="auto"/>
              <w:ind w:left="0" w:right="0" w:firstLine="493"/>
            </w:pPr>
            <w:r>
              <w:rPr>
                <w:rFonts w:ascii="Cambria" w:hAnsi="Cambria"/>
                <w:b w:val="false"/>
                <w:sz w:val="24"/>
              </w:rPr>
              <w:t>• </w:t>
            </w:r>
            <w:r>
              <w:rPr>
                <w:rFonts w:ascii="Cambria Bold" w:hAnsi="Cambria Bold"/>
                <w:b/>
                <w:sz w:val="24"/>
                <w:lang w:val="it"/>
              </w:rPr>
              <w:t>CF/MJ/SF/DALI</w:t>
            </w:r>
            <w:r>
              <w:rPr>
                <w:rFonts w:ascii="Cambria" w:hAnsi="Cambria"/>
                <w:b w:val="false"/>
                <w:sz w:val="24"/>
              </w:rPr>
              <w:t>•</w:t>
            </w:r>
          </w:p>
          <w:p>
            <w:pPr>
              <w:spacing w:line="360" w:lineRule="auto"/>
              <w:ind w:left="0" w:right="0" w:firstLine="493"/>
            </w:pPr>
            <w:r>
              <w:rPr>
                <w:rFonts w:ascii="Cambria" w:hAnsi="Cambria"/>
                <w:b w:val="false"/>
                <w:sz w:val="24"/>
              </w:rPr>
              <w:t>• </w:t>
            </w:r>
            <w:r>
              <w:rPr>
                <w:rFonts w:ascii="Cambria Bold" w:hAnsi="Cambria Bold"/>
                <w:b/>
                <w:sz w:val="24"/>
                <w:lang w:val="ro"/>
              </w:rPr>
              <w:t>Certficat constatator ONRC (nu mai vechi de 6 luni fata de data depunerii)</w:t>
            </w:r>
            <w:r>
              <w:rPr>
                <w:rFonts w:ascii="Cambria Bold" w:hAnsi="Cambria Bold"/>
                <w:b/>
                <w:sz w:val="24"/>
                <w:lang w:val="it"/>
              </w:rPr>
              <w:t> / Alte documente care atesta forma de organizare</w:t>
            </w:r>
            <w:r>
              <w:rPr>
                <w:rFonts w:ascii="Cambria" w:hAnsi="Cambria"/>
                <w:b w:val="false"/>
                <w:sz w:val="24"/>
              </w:rPr>
              <w:t>•</w:t>
            </w:r>
          </w:p>
          <w:p>
            <w:pPr>
              <w:spacing w:line="360" w:lineRule="auto"/>
              <w:ind w:left="0" w:right="0" w:firstLine="493"/>
            </w:pPr>
            <w:r>
              <w:rPr>
                <w:rFonts w:ascii="Cambria" w:hAnsi="Cambria"/>
                <w:b w:val="false"/>
                <w:sz w:val="24"/>
              </w:rPr>
              <w:t>• </w:t>
            </w:r>
            <w:r>
              <w:rPr>
                <w:rFonts w:ascii="Cambria Bold" w:hAnsi="Cambria Bold"/>
                <w:b/>
                <w:sz w:val="24"/>
                <w:lang w:val="it"/>
              </w:rPr>
              <w:t>Certificat de urbanism/Autorizatie de construire</w:t>
            </w:r>
            <w:r>
              <w:rPr>
                <w:rFonts w:ascii="Cambria" w:hAnsi="Cambria"/>
                <w:b w:val="false"/>
                <w:sz w:val="24"/>
              </w:rPr>
              <w:t>•</w:t>
            </w:r>
          </w:p>
          <w:p>
            <w:pPr>
              <w:spacing w:line="360" w:lineRule="auto"/>
              <w:ind w:left="0" w:right="0" w:firstLine="493"/>
            </w:pPr>
            <w:r>
              <w:rPr>
                <w:rFonts w:ascii="Cambria" w:hAnsi="Cambria"/>
                <w:b w:val="false"/>
                <w:sz w:val="24"/>
              </w:rPr>
              <w:t>• </w:t>
            </w:r>
            <w:r>
              <w:rPr>
                <w:rFonts w:ascii="Cambria Bold" w:hAnsi="Cambria Bold"/>
                <w:b/>
                <w:sz w:val="24"/>
              </w:rPr>
              <w:t>Lista Codurilor CAEN aferente activitatilor neagricole eligibile la finantare în cadrul Interventiei DR 36</w:t>
            </w:r>
            <w:r>
              <w:rPr>
                <w:rFonts w:ascii="Cambria" w:hAnsi="Cambria"/>
                <w:b w:val="false"/>
                <w:sz w:val="24"/>
              </w:rPr>
              <w:t>•</w:t>
            </w:r>
          </w:p>
          <w:p>
            <w:pPr>
              <w:spacing w:line="360" w:lineRule="auto"/>
              <w:ind w:left="0" w:right="0" w:firstLine="493"/>
            </w:pPr>
            <w:r>
              <w:rPr>
                <w:rFonts w:ascii="Cambria" w:hAnsi="Cambria"/>
                <w:b w:val="false"/>
                <w:sz w:val="24"/>
              </w:rPr>
              <w:t>• </w:t>
            </w:r>
            <w:r>
              <w:rPr>
                <w:rFonts w:ascii="Cambria Bold" w:hAnsi="Cambria Bold"/>
                <w:b/>
                <w:sz w:val="24"/>
                <w:lang w:val="it"/>
              </w:rPr>
              <w:t>Doc. 3. Documente pentru terenurile și/sau clădirile aferente realizarii investiției</w:t>
            </w:r>
            <w:r>
              <w:rPr>
                <w:rFonts w:ascii="Cambria" w:hAnsi="Cambria"/>
                <w:b w:val="false"/>
                <w:sz w:val="24"/>
              </w:rPr>
              <w:t>•</w:t>
            </w:r>
          </w:p>
          <w:p>
            <w:pPr>
              <w:spacing w:line="360" w:lineRule="auto"/>
              <w:ind w:left="0" w:right="0" w:firstLine="493"/>
            </w:pPr>
            <w:r>
              <w:rPr>
                <w:rFonts w:ascii="Cambria" w:hAnsi="Cambria"/>
                <w:b w:val="false"/>
                <w:sz w:val="24"/>
              </w:rPr>
              <w:t>• </w:t>
            </w:r>
            <w:r>
              <w:rPr>
                <w:rFonts w:ascii="Cambria Bold" w:hAnsi="Cambria Bold"/>
                <w:b/>
                <w:sz w:val="24"/>
                <w:lang w:val="it"/>
              </w:rPr>
              <w:t>Declaraţie partea F că îşi va deschide punct de lucru </w:t>
            </w:r>
            <w:r>
              <w:rPr>
                <w:rFonts w:ascii="Cambria Bold" w:hAnsi="Cambria Bold"/>
                <w:b/>
                <w:sz w:val="24"/>
              </w:rPr>
              <w:t>pe teritoriul GAL.</w:t>
            </w:r>
          </w:p>
          <w:p>
            <w:pPr>
              <w:spacing w:line="360" w:lineRule="auto"/>
              <w:ind w:left="0" w:right="0" w:firstLine="493"/>
            </w:pPr>
            <w:r>
              <w:rPr>
                <w:rFonts w:ascii="Cambria" w:hAnsi="Cambria"/>
                <w:b w:val="false"/>
                <w:sz w:val="24"/>
                <w:lang w:val="ro"/>
              </w:rPr>
              <w:t> </w:t>
            </w:r>
          </w:p>
          <w:p>
            <w:pPr>
              <w:spacing w:line="360" w:lineRule="auto"/>
              <w:ind w:left="0" w:right="0" w:firstLine="493"/>
            </w:pPr>
            <w:r>
              <w:rPr>
                <w:rFonts w:ascii="Cambria Bold" w:hAnsi="Cambria Bold"/>
                <w:b/>
                <w:sz w:val="24"/>
                <w:lang w:val="it"/>
              </w:rPr>
              <w:t> </w:t>
            </w:r>
            <w:r>
              <w:rPr>
                <w:rFonts w:ascii="Cambria Bold" w:hAnsi="Cambria Bold"/>
                <w:b/>
                <w:sz w:val="24"/>
              </w:rPr>
              <w:t>Se verifica daca sediul social/ punctul /punctele de lucru unde se realizeaza investitia pentru care se solicită finanțarea este/sunt amplasate pe teritoriul GAL.</w:t>
            </w:r>
          </w:p>
          <w:p>
            <w:pPr>
              <w:spacing w:line="360" w:lineRule="auto"/>
              <w:ind w:left="0" w:right="0" w:firstLine="493"/>
            </w:pPr>
            <w:r>
              <w:rPr>
                <w:rFonts w:ascii="Cambria" w:hAnsi="Cambria"/>
                <w:b w:val="false"/>
                <w:sz w:val="24"/>
                <w:lang w:val="ro"/>
              </w:rPr>
              <w:t>În situația în care punctul de lucru aferent investiției vizate de proiect nu este constituit la momentul depunerii Cererii de Finanțare, expertul verifica  existenta angajamentului din Declaratia pe propria raspundere - Sectiunea F din Cererea de Finantare ca-l va deschide pe teritoriul GAL</w:t>
            </w:r>
          </w:p>
          <w:p>
            <w:pPr>
              <w:spacing w:line="360" w:lineRule="auto"/>
              <w:ind w:left="0" w:right="0" w:firstLine="493"/>
            </w:pPr>
            <w:r>
              <w:rPr>
                <w:rFonts w:ascii="Cambria" w:hAnsi="Cambria"/>
                <w:b w:val="false"/>
                <w:sz w:val="24"/>
                <w:lang w:val="ro"/>
              </w:rPr>
              <w:t>În situația în care sediul social/punctul de lucru aferent investiției vizate de proiect (amplasamentul proiectului propus) nu se află in teritoriul GAL la momentul depunerii Cererii de finanţare, aceasta devine neeligibilă.</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În cazul în care, în procesul de verificare a documentelor din dosarul Cererii de Finanțare expertul constată existenta unor carențe cauzate de anumite erori de formă sau erori materiale, expertul solicita informaţii suplimentare.</w:t>
            </w:r>
          </w:p>
          <w:p>
            <w:pPr>
              <w:spacing w:line="360" w:lineRule="auto"/>
              <w:ind w:left="0" w:right="0" w:firstLine="493"/>
            </w:pPr>
            <w:r>
              <w:rPr>
                <w:rFonts w:ascii="Cambria" w:hAnsi="Cambria"/>
                <w:b w:val="false"/>
                <w:sz w:val="24"/>
                <w:lang w:val="ro"/>
              </w:rPr>
              <w:t> </w:t>
            </w:r>
          </w:p>
          <w:p>
            <w:pPr>
              <w:spacing w:line="360" w:lineRule="auto"/>
              <w:ind w:left="0" w:right="0" w:firstLine="493"/>
            </w:pPr>
            <w:r>
              <w:rPr>
                <w:rFonts w:ascii="Cambria" w:hAnsi="Cambria"/>
                <w:b w:val="false"/>
                <w:sz w:val="24"/>
                <w:lang w:val="ro"/>
              </w:rPr>
              <w:t>Expertul bifeaza DA daca este indeplinita conditia de eligibilitate si NU daca aceasta nu este indeplinita.</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lang w:val="ro"/>
              </w:rPr>
              <w:t>EG 02</w:t>
            </w:r>
            <w:r>
              <w:rPr>
                <w:rFonts w:ascii="Cambria Bold" w:hAnsi="Cambria Bold"/>
                <w:b/>
                <w:color w:val="1B4167"/>
                <w:sz w:val="24"/>
              </w:rPr>
              <w:t>  </w:t>
            </w:r>
          </w:p>
        </w:tc>
        <w:tc>
          <w:tcPr>
            <w:vAlign w:val="center"/>
          </w:tcPr>
          <w:p>
            <w:r>
              <w:rPr>
                <w:rFonts w:ascii="Cambria Bold" w:hAnsi="Cambria Bold"/>
                <w:b/>
                <w:color w:val="1B4167"/>
                <w:sz w:val="24"/>
                <w:lang w:val="ro"/>
              </w:rPr>
              <w:t>Solicitantul trebuie să nu fie în insolvență, incapacitate de plată sau în dificultate</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u w:val="single"/>
              </w:rPr>
              <w:t>Documente necesare verificarii:</w:t>
            </w:r>
          </w:p>
          <w:p>
            <w:pPr>
              <w:spacing w:line="360" w:lineRule="auto"/>
              <w:ind w:left="0" w:right="0" w:firstLine="493"/>
            </w:pPr>
            <w:r>
              <w:rPr>
                <w:rFonts w:ascii="Cambria" w:hAnsi="Cambria"/>
                <w:b w:val="false"/>
                <w:sz w:val="24"/>
              </w:rPr>
              <w:t>• </w:t>
            </w:r>
            <w:r>
              <w:rPr>
                <w:rFonts w:ascii="Cambria Bold" w:hAnsi="Cambria Bold"/>
                <w:b/>
                <w:sz w:val="24"/>
                <w:lang w:val="it"/>
              </w:rPr>
              <w:t> Declaraţie pe propria răspundere cu privire la neîncadrarea în categoria "firme în dificultate"</w:t>
            </w:r>
          </w:p>
          <w:p>
            <w:pPr>
              <w:spacing w:line="360" w:lineRule="auto"/>
              <w:ind w:left="0" w:right="0" w:firstLine="493"/>
            </w:pPr>
            <w:r>
              <w:rPr>
                <w:rFonts w:ascii="Cambria" w:hAnsi="Cambria"/>
                <w:b w:val="false"/>
                <w:sz w:val="24"/>
              </w:rPr>
              <w:t>• </w:t>
            </w:r>
            <w:r>
              <w:rPr>
                <w:rFonts w:ascii="Cambria Bold" w:hAnsi="Cambria Bold"/>
                <w:b/>
                <w:sz w:val="24"/>
                <w:lang w:val="it"/>
              </w:rPr>
              <w:t>Certificat constatator</w:t>
            </w:r>
            <w:r>
              <w:rPr>
                <w:rFonts w:ascii="Cambria Bold" w:hAnsi="Cambria Bold"/>
                <w:b/>
                <w:sz w:val="24"/>
                <w:lang w:val="ro"/>
              </w:rPr>
              <w:t>(nu mai vechi de 6 luni fata de data depunerii)</w:t>
            </w:r>
          </w:p>
          <w:p>
            <w:pPr>
              <w:spacing w:line="360" w:lineRule="auto"/>
              <w:ind w:left="0" w:right="0" w:firstLine="493"/>
            </w:pPr>
            <w:r>
              <w:rPr>
                <w:rFonts w:ascii="Cambria" w:hAnsi="Cambria"/>
                <w:b w:val="false"/>
                <w:sz w:val="24"/>
              </w:rPr>
              <w:t>• </w:t>
            </w:r>
            <w:r>
              <w:rPr>
                <w:rFonts w:ascii="Cambria Bold" w:hAnsi="Cambria Bold"/>
                <w:b/>
                <w:sz w:val="24"/>
                <w:lang w:val="it"/>
              </w:rPr>
              <w:t>Cererea de finantare</w:t>
            </w:r>
          </w:p>
          <w:p>
            <w:pPr>
              <w:spacing w:line="360" w:lineRule="auto"/>
              <w:ind w:left="0" w:right="0" w:firstLine="493"/>
            </w:pPr>
            <w:r>
              <w:rPr>
                <w:rFonts w:ascii="Cambria" w:hAnsi="Cambria"/>
                <w:b w:val="false"/>
                <w:sz w:val="24"/>
                <w:lang w:val="it"/>
              </w:rPr>
              <w:t> </w:t>
            </w:r>
          </w:p>
          <w:p>
            <w:pPr>
              <w:spacing w:line="360" w:lineRule="auto"/>
              <w:ind w:left="0" w:right="0" w:firstLine="493"/>
            </w:pPr>
            <w:r>
              <w:rPr>
                <w:rFonts w:ascii="Cambria" w:hAnsi="Cambria"/>
                <w:b w:val="false"/>
                <w:sz w:val="24"/>
              </w:rPr>
              <w:t>• </w:t>
            </w:r>
            <w:r>
              <w:rPr>
                <w:rFonts w:ascii="Cambria Bold" w:hAnsi="Cambria Bold"/>
                <w:b/>
                <w:sz w:val="24"/>
              </w:rPr>
              <w:t>Pentru </w:t>
            </w:r>
            <w:r>
              <w:rPr>
                <w:rFonts w:ascii="Cambria Bold" w:hAnsi="Cambria Bold"/>
                <w:b/>
                <w:sz w:val="24"/>
                <w:lang w:val="it"/>
              </w:rPr>
              <w:t>societăţi</w:t>
            </w:r>
            <w:r>
              <w:rPr>
                <w:rFonts w:ascii="Cambria Bold" w:hAnsi="Cambria Bold"/>
                <w:b/>
                <w:sz w:val="24"/>
              </w:rPr>
              <w:t>comerciale:</w:t>
            </w:r>
          </w:p>
          <w:p>
            <w:pPr>
              <w:spacing w:line="360" w:lineRule="auto"/>
              <w:ind w:left="0" w:right="0" w:firstLine="493"/>
            </w:pPr>
            <w:r>
              <w:rPr>
                <w:rFonts w:ascii="Cambria" w:hAnsi="Cambria"/>
                <w:b w:val="false"/>
                <w:sz w:val="24"/>
              </w:rPr>
              <w:t>Situaţiile financiare (bilanţ – formularul 10, contul de profit şi pierderi - formularul 20, datele informative si situaţia activelor imobilizate, respectiv formularele 30 și 40), precedente anului depunerii proiectului înregistrate la Administraţia Financiară, în care rezultatul operational (rezultatul de exploatare din contul de profit și pierdere - formularul 20) să fie pozitiv (inclusiv 0).</w:t>
            </w:r>
          </w:p>
          <w:p>
            <w:pPr>
              <w:spacing w:line="360" w:lineRule="auto"/>
              <w:ind w:left="0" w:right="0" w:firstLine="493"/>
            </w:pPr>
            <w:r>
              <w:rPr>
                <w:rFonts w:ascii="Cambria" w:hAnsi="Cambria"/>
                <w:b w:val="false"/>
                <w:sz w:val="24"/>
              </w:rPr>
              <w:t>În cazul în care anul precedent depunerii Cererii de Finanţare este anul înfiinţării, nu se analizează rezultatul din exploatare, care poate fi negativ.</w:t>
            </w:r>
          </w:p>
          <w:p>
            <w:pPr>
              <w:spacing w:line="360" w:lineRule="auto"/>
              <w:ind w:left="0" w:right="0" w:firstLine="493"/>
            </w:pPr>
            <w:r>
              <w:rPr>
                <w:rFonts w:ascii="Cambria" w:hAnsi="Cambria"/>
                <w:b w:val="false"/>
                <w:sz w:val="24"/>
              </w:rPr>
              <w:t>În cazul în care solicitantul este înfiinţat cu cel puţin doi ani financiari înainte de anul depunerii Cererii de Finanţare se vor depune ultimele doua situaţii financiare). Excepție fac întreprinderile înființate în anul depunerii Cererii de Finanţare care nu au obligatia depunerii acestor documente. </w:t>
            </w:r>
          </w:p>
          <w:p>
            <w:pPr>
              <w:spacing w:line="360" w:lineRule="auto"/>
              <w:ind w:left="0" w:right="0" w:firstLine="493"/>
            </w:pPr>
            <w:r>
              <w:rPr>
                <w:rFonts w:ascii="Cambria" w:hAnsi="Cambria"/>
                <w:b w:val="false"/>
                <w:sz w:val="24"/>
              </w:rPr>
              <w:t>Si/ sau</w:t>
            </w:r>
          </w:p>
          <w:p>
            <w:pPr>
              <w:spacing w:line="360" w:lineRule="auto"/>
              <w:ind w:left="0" w:right="0" w:firstLine="493"/>
            </w:pPr>
            <w:r>
              <w:rPr>
                <w:rFonts w:ascii="Cambria" w:hAnsi="Cambria"/>
                <w:b w:val="false"/>
                <w:sz w:val="24"/>
              </w:rPr>
              <w:t>Declaraţia de inactivitate (pentru societățile înființate în anii „n” și/ sau „n-1”, care nu au avut activitate).</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 </w:t>
            </w:r>
            <w:r>
              <w:rPr>
                <w:rFonts w:ascii="Cambria Bold" w:hAnsi="Cambria Bold"/>
                <w:b/>
                <w:sz w:val="24"/>
              </w:rPr>
              <w:t>Pentru persoane fizice autorizate, intreprinderi familiale și întreprinderi individuale:</w:t>
            </w:r>
          </w:p>
          <w:p>
            <w:pPr>
              <w:spacing w:line="360" w:lineRule="auto"/>
              <w:ind w:left="0" w:right="0" w:firstLine="493"/>
            </w:pPr>
            <w:r>
              <w:rPr>
                <w:rFonts w:ascii="Cambria" w:hAnsi="Cambria"/>
                <w:b w:val="false"/>
                <w:sz w:val="24"/>
              </w:rPr>
              <w:t>Declaraţie unică privind impozitul pe venit și contribuțiile sociale datorate de persoanele fizice  - din care să rezulte veniturile realizate din România în anul precedent depunerii proiectului, înregistrată la Administraţia Financiară, și din care să rezulte că nu a înregistrat pierdere fiscală anuală (pierdere netă anuală), în anul precedent depunerii proiectului. Declaraţia unică trebuie să fie întocmita de către solicitant PFA, II, IF, identificat cu cod unic de inregistrare (CUI), înfiinţat în baza OUG nr. 44/ 2008, cu modificările și completările ulterioare.</w:t>
            </w:r>
          </w:p>
          <w:p>
            <w:pPr>
              <w:spacing w:line="360" w:lineRule="auto"/>
              <w:ind w:left="0" w:right="0" w:firstLine="493"/>
            </w:pPr>
            <w:r>
              <w:rPr>
                <w:rFonts w:ascii="Cambria" w:hAnsi="Cambria"/>
                <w:b w:val="false"/>
                <w:sz w:val="24"/>
              </w:rPr>
              <w:t>- în cazul in care in anul precedent a înregistrat pierdere se solicită Declaratie pentru anul n-1 din care sa rezulte ca solicitantul nu a inregistrat pierdere fiscală anuală (pierdere netă anuală).</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Bold" w:hAnsi="Cambria Bold"/>
                <w:b/>
                <w:sz w:val="24"/>
              </w:rPr>
              <w:t>Atenție! În cazul în care solicitantul este înființat în anul depunerii Cererii de finanțare, nu este cazul depunerii niciunuia din documentele mai sus menționate</w:t>
            </w:r>
          </w:p>
          <w:p>
            <w:pPr>
              <w:spacing w:line="360" w:lineRule="auto"/>
              <w:ind w:left="0" w:right="0" w:firstLine="493"/>
            </w:pPr>
            <w:r>
              <w:rPr>
                <w:rFonts w:ascii="Cambria" w:hAnsi="Cambria"/>
                <w:b w:val="false"/>
                <w:sz w:val="24"/>
                <w:lang w:val="ro"/>
              </w:rPr>
              <w:t>Se verifica completarea Declaraţiei pe propria răspundere cu privire la neîncadrarea în categoria "firme în dificultate" si corespondenta informatiilor precizate in cuprinsul acesteia cu cele din documentele ce atesta situatia financiara atasate.</w:t>
            </w:r>
          </w:p>
          <w:p>
            <w:pPr>
              <w:spacing w:line="360" w:lineRule="auto"/>
              <w:ind w:left="0" w:right="0" w:firstLine="493"/>
            </w:pPr>
            <w:r>
              <w:rPr>
                <w:rFonts w:ascii="Cambria" w:hAnsi="Cambria"/>
                <w:b w:val="false"/>
                <w:sz w:val="24"/>
                <w:lang w:val="ro"/>
              </w:rPr>
              <w:t> </w:t>
            </w:r>
          </w:p>
          <w:p>
            <w:pPr>
              <w:spacing w:line="360" w:lineRule="auto"/>
              <w:ind w:left="0" w:right="0" w:firstLine="493"/>
            </w:pPr>
            <w:r>
              <w:rPr>
                <w:rFonts w:ascii="Cambria" w:hAnsi="Cambria"/>
                <w:b w:val="false"/>
                <w:sz w:val="24"/>
                <w:lang w:val="ro"/>
              </w:rPr>
              <w:t>Expertul verifică dacă solicitantul și-a asumat prin semnătură declaraţia pe propria raspundere din secțiunea F din cererea de finananțare prin care acesta declară: „Declar pe propria răspundere că nu sunt în insolvență ”.</w:t>
            </w:r>
          </w:p>
          <w:p>
            <w:pPr>
              <w:spacing w:line="360" w:lineRule="auto"/>
              <w:ind w:left="0" w:right="0" w:firstLine="493"/>
            </w:pPr>
            <w:r>
              <w:rPr>
                <w:rFonts w:ascii="Cambria" w:hAnsi="Cambria"/>
                <w:b w:val="false"/>
                <w:sz w:val="24"/>
                <w:lang w:val="ro"/>
              </w:rPr>
              <w:t>Pentru toate tipurile de întreprinderi aferente beneficiarilor privați se verifică Certificatul constatator din ONRC pentru a se identifica eventuale decizii de insolvență.</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Pentru verificarea aceastui criteriu de eligibilitate se va utiliza si metodologia E1.2.4L FIȘA DE EVALUARE  GENERALĂ A PROIECTULUI DR 36 LEADER (proiecte de investitii)</w:t>
            </w:r>
          </w:p>
          <w:p>
            <w:pPr>
              <w:spacing w:line="360" w:lineRule="auto"/>
              <w:ind w:left="0" w:right="0" w:firstLine="493"/>
            </w:pPr>
            <w:r>
              <w:rPr>
                <w:rFonts w:ascii="Cambria Bold" w:hAnsi="Cambria Bold"/>
                <w:b/>
                <w:sz w:val="24"/>
                <w:lang w:val="ro"/>
              </w:rPr>
              <w:t>EG 1.5 Solicitantul nu trebuie să fie în insolventa, în conformitate cu legislația în vigoare</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În cazul în care, în procesul de verificare a documentelor din dosarul Cererii de Finanțare expertul constată existenta unor carențe cauzate de anumite erori de formă sau erori materiale, expertul solicita informaţii suplimentare.</w:t>
            </w:r>
          </w:p>
          <w:p>
            <w:pPr>
              <w:spacing w:line="360" w:lineRule="auto"/>
              <w:ind w:left="0" w:right="0" w:firstLine="493"/>
            </w:pPr>
            <w:r>
              <w:rPr>
                <w:rFonts w:ascii="Cambria" w:hAnsi="Cambria"/>
                <w:b w:val="false"/>
                <w:sz w:val="24"/>
                <w:lang w:val="ro"/>
              </w:rPr>
              <w:t> </w:t>
            </w:r>
          </w:p>
          <w:p>
            <w:pPr>
              <w:spacing w:line="360" w:lineRule="auto"/>
              <w:ind w:left="0" w:right="0" w:firstLine="493"/>
            </w:pPr>
            <w:r>
              <w:rPr>
                <w:rFonts w:ascii="Cambria" w:hAnsi="Cambria"/>
                <w:b w:val="false"/>
                <w:sz w:val="24"/>
                <w:lang w:val="ro"/>
              </w:rPr>
              <w:t>Expertul bifeaza DA daca este indeplinita conditia de eligibilitate si NU daca aceasta nu este indeplinita.</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lang w:val="ro"/>
              </w:rPr>
              <w:t>EG 03</w:t>
            </w:r>
            <w:r>
              <w:rPr>
                <w:rFonts w:ascii="Cambria Bold" w:hAnsi="Cambria Bold"/>
                <w:b/>
                <w:color w:val="1B4167"/>
                <w:sz w:val="24"/>
              </w:rPr>
              <w:t>  </w:t>
            </w:r>
          </w:p>
        </w:tc>
        <w:tc>
          <w:tcPr>
            <w:vAlign w:val="center"/>
          </w:tcPr>
          <w:p>
            <w:r>
              <w:rPr>
                <w:rFonts w:ascii="Cambria Bold" w:hAnsi="Cambria Bold"/>
                <w:b/>
                <w:color w:val="1B4167"/>
                <w:sz w:val="24"/>
                <w:lang w:val="ro"/>
              </w:rPr>
              <w:t>Investiția trebuie să se încadreze în cel puțin unul din domeniile sprijinite prin intervenție Conform Strategiei GAL </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u w:val="single"/>
                <w:lang w:val="ro"/>
              </w:rPr>
              <w:t>Documente necesare verificarii:</w:t>
            </w:r>
            <w:r>
              <w:rPr>
                <w:rFonts w:ascii="Cambria" w:hAnsi="Cambria"/>
                <w:b w:val="false"/>
                <w:sz w:val="24"/>
              </w:rPr>
              <w:t>•</w:t>
            </w:r>
          </w:p>
          <w:p>
            <w:pPr>
              <w:spacing w:line="360" w:lineRule="auto"/>
              <w:ind w:left="0" w:right="0" w:firstLine="493"/>
            </w:pPr>
            <w:r>
              <w:rPr>
                <w:rFonts w:ascii="Cambria" w:hAnsi="Cambria"/>
                <w:b w:val="false"/>
                <w:sz w:val="24"/>
              </w:rPr>
              <w:t>• </w:t>
            </w:r>
            <w:r>
              <w:rPr>
                <w:rFonts w:ascii="Cambria Bold" w:hAnsi="Cambria Bold"/>
                <w:b/>
                <w:sz w:val="24"/>
                <w:lang w:val="it"/>
              </w:rPr>
              <w:t>CF/MJ/SF/DALI</w:t>
            </w:r>
            <w:r>
              <w:rPr>
                <w:rFonts w:ascii="Cambria" w:hAnsi="Cambria"/>
                <w:b w:val="false"/>
                <w:sz w:val="24"/>
              </w:rPr>
              <w:t>•</w:t>
            </w:r>
          </w:p>
          <w:p>
            <w:pPr>
              <w:spacing w:line="360" w:lineRule="auto"/>
              <w:ind w:left="0" w:right="0" w:firstLine="493"/>
            </w:pPr>
            <w:r>
              <w:rPr>
                <w:rFonts w:ascii="Cambria" w:hAnsi="Cambria"/>
                <w:b w:val="false"/>
                <w:sz w:val="24"/>
              </w:rPr>
              <w:t>• </w:t>
            </w:r>
            <w:r>
              <w:rPr>
                <w:rFonts w:ascii="Cambria Bold" w:hAnsi="Cambria Bold"/>
                <w:b/>
                <w:sz w:val="24"/>
                <w:lang w:val="it"/>
              </w:rPr>
              <w:t>Certificat constatator (nu mai vechi de 6 luni fata de data depunerii)</w:t>
            </w:r>
            <w:r>
              <w:rPr>
                <w:rFonts w:ascii="Cambria" w:hAnsi="Cambria"/>
                <w:b w:val="false"/>
                <w:sz w:val="24"/>
              </w:rPr>
              <w:t>•</w:t>
            </w:r>
          </w:p>
          <w:p>
            <w:pPr>
              <w:spacing w:line="360" w:lineRule="auto"/>
              <w:ind w:left="0" w:right="0" w:firstLine="493"/>
            </w:pPr>
            <w:r>
              <w:rPr>
                <w:rFonts w:ascii="Cambria" w:hAnsi="Cambria"/>
                <w:b w:val="false"/>
                <w:sz w:val="24"/>
              </w:rPr>
              <w:t>• </w:t>
            </w:r>
            <w:r>
              <w:rPr>
                <w:rFonts w:ascii="Cambria Bold" w:hAnsi="Cambria Bold"/>
                <w:b/>
                <w:sz w:val="24"/>
                <w:lang w:val="it"/>
              </w:rPr>
              <w:t>Lista Codurilor CAEN aferente activitatilor neagricole eligibile la finantare în cadrul Interventiei DR 36</w:t>
            </w:r>
            <w:r>
              <w:rPr>
                <w:rFonts w:ascii="Cambria" w:hAnsi="Cambria"/>
                <w:b w:val="false"/>
                <w:sz w:val="24"/>
              </w:rPr>
              <w:t>•</w:t>
            </w:r>
          </w:p>
          <w:p>
            <w:pPr>
              <w:spacing w:line="360" w:lineRule="auto"/>
              <w:ind w:left="0" w:right="0" w:firstLine="493"/>
            </w:pPr>
            <w:r>
              <w:rPr>
                <w:rFonts w:ascii="Cambria" w:hAnsi="Cambria"/>
                <w:b w:val="false"/>
                <w:sz w:val="24"/>
              </w:rPr>
              <w:t>• </w:t>
            </w:r>
            <w:r>
              <w:rPr>
                <w:rFonts w:ascii="Cambria Bold" w:hAnsi="Cambria Bold"/>
                <w:b/>
                <w:sz w:val="24"/>
                <w:lang w:val="it"/>
              </w:rPr>
              <w:t>Doc. 3. Documente pentru terenurile și/sau clădirile aferente realizarii investiției</w:t>
            </w:r>
            <w:r>
              <w:rPr>
                <w:rFonts w:ascii="Cambria" w:hAnsi="Cambria"/>
                <w:b w:val="false"/>
                <w:sz w:val="24"/>
              </w:rPr>
              <w:t>•</w:t>
            </w:r>
          </w:p>
          <w:p>
            <w:pPr>
              <w:spacing w:line="360" w:lineRule="auto"/>
              <w:ind w:left="0" w:right="0" w:firstLine="493"/>
            </w:pPr>
            <w:r>
              <w:rPr>
                <w:rFonts w:ascii="Cambria" w:hAnsi="Cambria"/>
                <w:b w:val="false"/>
                <w:sz w:val="24"/>
              </w:rPr>
              <w:t>• </w:t>
            </w:r>
            <w:r>
              <w:rPr>
                <w:rFonts w:ascii="Cambria Bold" w:hAnsi="Cambria Bold"/>
                <w:b/>
                <w:sz w:val="24"/>
                <w:lang w:val="it"/>
              </w:rPr>
              <w:t>Extras de carte funciara</w:t>
            </w:r>
            <w:r>
              <w:rPr>
                <w:rFonts w:ascii="Cambria" w:hAnsi="Cambria"/>
                <w:b w:val="false"/>
                <w:sz w:val="24"/>
              </w:rPr>
              <w:t>•</w:t>
            </w:r>
          </w:p>
          <w:p>
            <w:pPr>
              <w:spacing w:line="360" w:lineRule="auto"/>
              <w:ind w:left="0" w:right="0" w:firstLine="493"/>
            </w:pPr>
            <w:r>
              <w:rPr>
                <w:rFonts w:ascii="Cambria" w:hAnsi="Cambria"/>
                <w:b w:val="false"/>
                <w:sz w:val="24"/>
              </w:rPr>
              <w:t>• </w:t>
            </w:r>
            <w:r>
              <w:rPr>
                <w:rFonts w:ascii="Cambria Bold" w:hAnsi="Cambria Bold"/>
                <w:b/>
                <w:sz w:val="24"/>
                <w:lang w:val="it"/>
              </w:rPr>
              <w:t>Certificat de urbanism/ Negația din partea autorității competente</w:t>
            </w:r>
            <w:r>
              <w:rPr>
                <w:rFonts w:ascii="Cambria" w:hAnsi="Cambria"/>
                <w:b w:val="false"/>
                <w:sz w:val="24"/>
              </w:rPr>
              <w:t>•</w:t>
            </w:r>
          </w:p>
          <w:p>
            <w:pPr>
              <w:spacing w:line="360" w:lineRule="auto"/>
              <w:ind w:left="0" w:right="0" w:firstLine="493"/>
            </w:pPr>
            <w:r>
              <w:rPr>
                <w:rFonts w:ascii="Cambria" w:hAnsi="Cambria"/>
                <w:b w:val="false"/>
                <w:sz w:val="24"/>
              </w:rPr>
              <w:t>• </w:t>
            </w:r>
            <w:r>
              <w:rPr>
                <w:rFonts w:ascii="Cambria Bold" w:hAnsi="Cambria Bold"/>
                <w:b/>
                <w:sz w:val="24"/>
                <w:lang w:val="it"/>
              </w:rPr>
              <w:t>Expertiza tehnică de specialitate asupra construcţiei existente</w:t>
            </w:r>
          </w:p>
          <w:p>
            <w:pPr>
              <w:spacing w:line="360" w:lineRule="auto"/>
              <w:ind w:left="0" w:right="0" w:firstLine="493"/>
            </w:pPr>
            <w:r>
              <w:rPr>
                <w:rFonts w:ascii="Cambria" w:hAnsi="Cambria"/>
                <w:b w:val="false"/>
                <w:sz w:val="24"/>
              </w:rPr>
              <w:t>•         </w:t>
            </w:r>
            <w:r>
              <w:rPr>
                <w:rFonts w:ascii="Cambria Bold" w:hAnsi="Cambria Bold"/>
                <w:b/>
                <w:sz w:val="24"/>
                <w:lang w:val="it"/>
              </w:rPr>
              <w:t>Raportul privind stadiul fizic al lucrărilor</w:t>
            </w:r>
          </w:p>
          <w:p>
            <w:pPr>
              <w:spacing w:line="360" w:lineRule="auto"/>
              <w:ind w:left="0" w:right="0" w:firstLine="493"/>
            </w:pPr>
            <w:r>
              <w:rPr>
                <w:rFonts w:ascii="Cambria" w:hAnsi="Cambria"/>
                <w:b w:val="false"/>
                <w:sz w:val="24"/>
                <w:lang w:val="ro"/>
              </w:rPr>
              <w:t>Conform Strategiei GAL</w:t>
            </w:r>
          </w:p>
          <w:p>
            <w:pPr>
              <w:spacing w:line="360" w:lineRule="auto"/>
              <w:ind w:left="0" w:right="0" w:firstLine="493"/>
            </w:pPr>
            <w:r>
              <w:rPr>
                <w:rFonts w:ascii="Cambria Italic" w:hAnsi="Cambria Italic"/>
                <w:b w:val="false"/>
                <w:i/>
                <w:sz w:val="24"/>
                <w:lang w:val="ro"/>
              </w:rPr>
              <w:t>Se acordă sprijin pentru investiții în active corporale și necorporale necesare dezvoltării afacerilor neagricole din zonele rurale, care vizează următoarele domenii: producție,servicii, turism.</w:t>
            </w:r>
          </w:p>
          <w:p>
            <w:pPr>
              <w:spacing w:line="360" w:lineRule="auto"/>
              <w:ind w:left="0" w:right="0" w:firstLine="493"/>
            </w:pPr>
            <w:r>
              <w:rPr>
                <w:rFonts w:ascii="Cambria" w:hAnsi="Cambria"/>
                <w:b w:val="false"/>
                <w:sz w:val="24"/>
                <w:lang w:val="ro"/>
              </w:rPr>
              <w:t> </w:t>
            </w:r>
          </w:p>
          <w:p>
            <w:pPr>
              <w:spacing w:line="360" w:lineRule="auto"/>
              <w:ind w:left="0" w:right="0" w:firstLine="493"/>
            </w:pPr>
            <w:r>
              <w:rPr>
                <w:rFonts w:ascii="Cambria" w:hAnsi="Cambria"/>
                <w:b w:val="false"/>
                <w:sz w:val="24"/>
                <w:lang w:val="ro"/>
              </w:rPr>
              <w:t>Se verifica in cuprinsul certificatului constatator daca solicitantul este inregistrat cu codul/codurile CAEN al activitatii care se finanteaza prin proiect si care este prezentata in CF/MJ/SF/DALI, corelat cu codurile CAEN eligibile, prevazute in Anexa  - Lista Codurilor CAEN aferente activitatilor neagricole eligibile la finantare în cadrul Interventiei DR 36 la Ghidul solicitantului.</w:t>
            </w:r>
          </w:p>
          <w:p>
            <w:pPr>
              <w:spacing w:line="360" w:lineRule="auto"/>
              <w:ind w:left="0" w:right="0" w:firstLine="493"/>
            </w:pPr>
            <w:r>
              <w:rPr>
                <w:rFonts w:ascii="Cambria" w:hAnsi="Cambria"/>
                <w:b w:val="false"/>
                <w:sz w:val="24"/>
                <w:lang w:val="ro"/>
              </w:rPr>
              <w:t> </w:t>
            </w:r>
          </w:p>
          <w:p>
            <w:pPr>
              <w:spacing w:line="360" w:lineRule="auto"/>
              <w:ind w:left="0" w:right="0" w:firstLine="493"/>
            </w:pPr>
            <w:r>
              <w:rPr>
                <w:rFonts w:ascii="Cambria" w:hAnsi="Cambria"/>
                <w:b w:val="false"/>
                <w:sz w:val="24"/>
              </w:rPr>
              <w:t>Pentru verificarea aceastui criteriu de eligibilitate se va utiliza metodologia E1.2.4L FIȘA DE EVALUARE  GENERALĂ A PROIECTULUI DR 36 LEADER (proiecte de investitii)</w:t>
            </w:r>
          </w:p>
          <w:p>
            <w:pPr>
              <w:spacing w:line="360" w:lineRule="auto"/>
              <w:ind w:left="0" w:right="0" w:firstLine="493"/>
            </w:pPr>
            <w:r>
              <w:rPr>
                <w:rFonts w:ascii="Cambria Bold" w:hAnsi="Cambria Bold"/>
                <w:b/>
                <w:sz w:val="24"/>
                <w:lang w:val="pt"/>
              </w:rPr>
              <w:t>EG 2 - Verificarea eligibilităţii proiectului</w:t>
            </w:r>
          </w:p>
          <w:p>
            <w:pPr>
              <w:spacing w:line="360" w:lineRule="auto"/>
              <w:ind w:left="0" w:right="0" w:firstLine="493"/>
            </w:pPr>
            <w:r>
              <w:rPr>
                <w:rFonts w:ascii="Cambria" w:hAnsi="Cambria"/>
                <w:b w:val="false"/>
                <w:sz w:val="24"/>
                <w:lang w:val="ro"/>
              </w:rPr>
              <w:t> </w:t>
            </w:r>
          </w:p>
          <w:p>
            <w:pPr>
              <w:spacing w:line="360" w:lineRule="auto"/>
              <w:ind w:left="0" w:right="0" w:firstLine="493"/>
            </w:pPr>
            <w:r>
              <w:rPr>
                <w:rFonts w:ascii="Cambria" w:hAnsi="Cambria"/>
                <w:b w:val="false"/>
                <w:sz w:val="24"/>
              </w:rPr>
              <w:t>În cazul în care, în procesul de verificare a documentelor din dosarul Cererii de Finanțare expertul constată existenta unor carențe cauzate de anumite erori de formă sau erori materiale, expertul solicita informaţii suplimentare.</w:t>
            </w:r>
          </w:p>
          <w:p>
            <w:pPr>
              <w:spacing w:line="360" w:lineRule="auto"/>
              <w:ind w:left="0" w:right="0" w:firstLine="493"/>
            </w:pPr>
            <w:r>
              <w:rPr>
                <w:rFonts w:ascii="Cambria" w:hAnsi="Cambria"/>
                <w:b w:val="false"/>
                <w:sz w:val="24"/>
                <w:lang w:val="ro"/>
              </w:rPr>
              <w:t> </w:t>
            </w:r>
          </w:p>
          <w:p>
            <w:pPr>
              <w:spacing w:line="360" w:lineRule="auto"/>
              <w:ind w:left="0" w:right="0" w:firstLine="493"/>
            </w:pPr>
            <w:r>
              <w:rPr>
                <w:rFonts w:ascii="Cambria" w:hAnsi="Cambria"/>
                <w:b w:val="false"/>
                <w:sz w:val="24"/>
                <w:lang w:val="ro"/>
              </w:rPr>
              <w:t>Expertul bifeaza DA daca este indeplinita conditia de eligibilitate si NU daca aceasta nu este indeplinita.</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lang w:val="ro"/>
              </w:rPr>
              <w:t>EG 04</w:t>
            </w:r>
            <w:r>
              <w:rPr>
                <w:rFonts w:ascii="Cambria Bold" w:hAnsi="Cambria Bold"/>
                <w:b/>
                <w:color w:val="1B4167"/>
                <w:sz w:val="24"/>
              </w:rPr>
              <w:t>  </w:t>
            </w:r>
          </w:p>
        </w:tc>
        <w:tc>
          <w:tcPr>
            <w:vAlign w:val="center"/>
          </w:tcPr>
          <w:p>
            <w:r>
              <w:rPr>
                <w:rFonts w:ascii="Cambria Bold" w:hAnsi="Cambria Bold"/>
                <w:b/>
                <w:color w:val="1B4167"/>
                <w:sz w:val="24"/>
                <w:lang w:val="ro"/>
              </w:rPr>
              <w:t>Solicitantul trebuie să demonstreze capacitatea de a asigura cofinanțarea investiției</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u w:val="single"/>
              </w:rPr>
              <w:t>Documente necesare verificarii:</w:t>
            </w:r>
          </w:p>
          <w:p>
            <w:pPr>
              <w:spacing w:line="360" w:lineRule="auto"/>
              <w:ind w:left="0" w:right="0" w:firstLine="493"/>
            </w:pPr>
            <w:r>
              <w:rPr>
                <w:rFonts w:ascii="Cambria" w:hAnsi="Cambria"/>
                <w:b w:val="false"/>
                <w:sz w:val="24"/>
              </w:rPr>
              <w:t>• </w:t>
            </w:r>
            <w:r>
              <w:rPr>
                <w:rFonts w:ascii="Cambria Bold" w:hAnsi="Cambria Bold"/>
                <w:b/>
                <w:sz w:val="24"/>
                <w:lang w:val="it"/>
              </w:rPr>
              <w:t>Declaratia pe propria raspundere din Sectiunea F din cuprinsul Cererii de Finanțare.</w:t>
            </w:r>
          </w:p>
          <w:p>
            <w:pPr>
              <w:spacing w:line="360" w:lineRule="auto"/>
              <w:ind w:left="0" w:right="0" w:firstLine="493"/>
            </w:pPr>
            <w:r>
              <w:rPr>
                <w:rFonts w:ascii="Cambria" w:hAnsi="Cambria"/>
                <w:b w:val="false"/>
                <w:sz w:val="24"/>
              </w:rPr>
              <w:t>• </w:t>
            </w:r>
            <w:r>
              <w:rPr>
                <w:rFonts w:ascii="Cambria Bold" w:hAnsi="Cambria Bold"/>
                <w:b/>
                <w:sz w:val="24"/>
                <w:lang w:val="it"/>
              </w:rPr>
              <w:t>Buget indicativ</w:t>
            </w:r>
          </w:p>
          <w:p>
            <w:pPr>
              <w:spacing w:line="360" w:lineRule="auto"/>
              <w:ind w:left="0" w:right="0" w:firstLine="493"/>
            </w:pPr>
            <w:r>
              <w:rPr>
                <w:rFonts w:ascii="Cambria" w:hAnsi="Cambria"/>
                <w:b w:val="false"/>
                <w:sz w:val="24"/>
              </w:rPr>
              <w:t>• </w:t>
            </w:r>
            <w:r>
              <w:rPr>
                <w:rFonts w:ascii="Cambria Bold" w:hAnsi="Cambria Bold"/>
                <w:b/>
                <w:sz w:val="24"/>
                <w:lang w:val="it"/>
              </w:rPr>
              <w:t>Cererea de finantare</w:t>
            </w:r>
          </w:p>
          <w:p>
            <w:pPr>
              <w:spacing w:line="360" w:lineRule="auto"/>
              <w:ind w:left="0" w:right="0" w:firstLine="493"/>
            </w:pPr>
            <w:r>
              <w:rPr>
                <w:rFonts w:ascii="Cambria" w:hAnsi="Cambria"/>
                <w:b w:val="false"/>
                <w:sz w:val="24"/>
              </w:rPr>
              <w:t>Pentru verificarea aceastui criteriu de eligibilitate se va utiliza metodologia E1.2.4L FIȘA DE </w:t>
            </w:r>
            <w:r>
              <w:rPr>
                <w:rFonts w:ascii="Cambria" w:hAnsi="Cambria"/>
                <w:b w:val="false"/>
                <w:sz w:val="24"/>
                <w:lang w:val="ro"/>
              </w:rPr>
              <w:t>EVALUARE  GENERALĂ A PROIECTULUI DR 36 LEADER (proiecte de investitii)</w:t>
            </w:r>
          </w:p>
          <w:p>
            <w:pPr>
              <w:spacing w:line="360" w:lineRule="auto"/>
              <w:ind w:left="0" w:right="0" w:firstLine="493"/>
            </w:pPr>
            <w:r>
              <w:rPr>
                <w:rFonts w:ascii="Cambria Bold" w:hAnsi="Cambria Bold"/>
                <w:b/>
                <w:sz w:val="24"/>
                <w:lang w:val="ro"/>
              </w:rPr>
              <w:t>EG 1.6 Solicitantul a prezentat dovada cofinanțării private a investiției prin extras de cont şi/sau contract de credit acordat în vederea implementării proiectului</w:t>
            </w:r>
          </w:p>
          <w:p>
            <w:pPr>
              <w:spacing w:line="360" w:lineRule="auto"/>
              <w:ind w:left="0" w:right="0" w:firstLine="493"/>
            </w:pPr>
            <w:r>
              <w:rPr>
                <w:rFonts w:ascii="Cambria" w:hAnsi="Cambria"/>
                <w:b w:val="false"/>
                <w:sz w:val="24"/>
              </w:rPr>
              <w:t>Criteriul se consideră îndeplinit prin verificarea însuşirii Declaraţiei F şi în baza corelării informaţiilor din Cererea de Finanțare, a Bugetului Indicativ propus și rezultat în urma evaluării.</w:t>
            </w:r>
            <w:r>
              <w:rPr>
                <w:rFonts w:ascii="Cambria Bold" w:hAnsi="Cambria Bold"/>
                <w:b/>
                <w:sz w:val="24"/>
              </w:rPr>
              <w:t> </w:t>
            </w:r>
          </w:p>
          <w:p>
            <w:pPr>
              <w:spacing w:line="360" w:lineRule="auto"/>
              <w:ind w:left="0" w:right="0" w:firstLine="493"/>
            </w:pPr>
            <w:r>
              <w:rPr>
                <w:rFonts w:ascii="Cambria" w:hAnsi="Cambria"/>
                <w:b w:val="false"/>
                <w:sz w:val="24"/>
              </w:rPr>
              <w:t>În cazul în care, în procesul de verificare a documentelor din dosarul Cererii de Finanțare expertul constată existenta unor carențe cauzate de anumite erori de formă sau erori materiale, expertul solicita informaţii suplimentare.</w:t>
            </w:r>
          </w:p>
          <w:p>
            <w:pPr>
              <w:spacing w:line="360" w:lineRule="auto"/>
              <w:ind w:left="0" w:right="0" w:firstLine="493"/>
            </w:pPr>
            <w:r>
              <w:rPr>
                <w:rFonts w:ascii="Cambria" w:hAnsi="Cambria"/>
                <w:b w:val="false"/>
                <w:sz w:val="24"/>
                <w:lang w:val="ro"/>
              </w:rPr>
              <w:t> </w:t>
            </w:r>
          </w:p>
          <w:p>
            <w:pPr>
              <w:spacing w:line="360" w:lineRule="auto"/>
              <w:ind w:left="0" w:right="0" w:firstLine="493"/>
            </w:pPr>
            <w:r>
              <w:rPr>
                <w:rFonts w:ascii="Cambria" w:hAnsi="Cambria"/>
                <w:b w:val="false"/>
                <w:sz w:val="24"/>
                <w:lang w:val="ro"/>
              </w:rPr>
              <w:t>Expertul bifeaza DA daca este indeplinita conditia de eligibilitate si NU daca aceasta nu este indeplinita.</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lang w:val="ro"/>
              </w:rPr>
              <w:t>EG 05</w:t>
            </w:r>
            <w:r>
              <w:rPr>
                <w:rFonts w:ascii="Cambria Bold" w:hAnsi="Cambria Bold"/>
                <w:b/>
                <w:color w:val="1B4167"/>
                <w:sz w:val="24"/>
              </w:rPr>
              <w:t>  </w:t>
            </w:r>
          </w:p>
        </w:tc>
        <w:tc>
          <w:tcPr>
            <w:vAlign w:val="center"/>
          </w:tcPr>
          <w:p>
            <w:pPr>
              <w:spacing w:line="360" w:lineRule="auto"/>
              <w:ind w:left="0" w:right="0" w:firstLine="493"/>
            </w:pPr>
            <w:r>
              <w:rPr>
                <w:rFonts w:ascii="Cambria Bold" w:hAnsi="Cambria Bold"/>
                <w:b/>
                <w:color w:val="1B4167"/>
                <w:sz w:val="24"/>
                <w:lang w:val="ro"/>
              </w:rPr>
              <w:t>Viabilitatea economică a investiției trebuie să fie demonstrată pe baza prezentării unei documentații tehnico-economice</w:t>
            </w:r>
          </w:p>
          <w:p>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u w:val="single"/>
              </w:rPr>
              <w:t>Documente necesare verificarii:</w:t>
            </w:r>
            <w:r>
              <w:rPr>
                <w:rFonts w:ascii="Cambria" w:hAnsi="Cambria"/>
                <w:b w:val="false"/>
                <w:sz w:val="24"/>
              </w:rPr>
              <w:t>•</w:t>
            </w:r>
          </w:p>
          <w:p>
            <w:pPr>
              <w:spacing w:line="360" w:lineRule="auto"/>
              <w:ind w:left="0" w:right="0" w:firstLine="493"/>
            </w:pPr>
            <w:r>
              <w:rPr>
                <w:rFonts w:ascii="Cambria" w:hAnsi="Cambria"/>
                <w:b w:val="false"/>
                <w:sz w:val="24"/>
              </w:rPr>
              <w:t>• </w:t>
            </w:r>
            <w:r>
              <w:rPr>
                <w:rFonts w:ascii="Cambria Bold" w:hAnsi="Cambria Bold"/>
                <w:b/>
                <w:sz w:val="24"/>
                <w:lang w:val="it"/>
              </w:rPr>
              <w:t>Doc.1.- Studiul de fezabilitate/ Memoriu justificativ/ DALI</w:t>
            </w:r>
            <w:r>
              <w:rPr>
                <w:rFonts w:ascii="Cambria" w:hAnsi="Cambria"/>
                <w:b w:val="false"/>
                <w:sz w:val="24"/>
              </w:rPr>
              <w:t>•</w:t>
            </w:r>
          </w:p>
          <w:p>
            <w:pPr>
              <w:spacing w:line="360" w:lineRule="auto"/>
              <w:ind w:left="0" w:right="0" w:firstLine="493"/>
            </w:pPr>
            <w:r>
              <w:rPr>
                <w:rFonts w:ascii="Cambria" w:hAnsi="Cambria"/>
                <w:b w:val="false"/>
                <w:sz w:val="24"/>
              </w:rPr>
              <w:t>• </w:t>
            </w:r>
            <w:r>
              <w:rPr>
                <w:rFonts w:ascii="Cambria Bold" w:hAnsi="Cambria Bold"/>
                <w:b/>
                <w:sz w:val="24"/>
                <w:lang w:val="it"/>
              </w:rPr>
              <w:t> –situatii financiare (bilanţul  - formularul 10, contul de profit și pierdere - formularul 20)</w:t>
            </w:r>
            <w:r>
              <w:rPr>
                <w:rFonts w:ascii="Cambria" w:hAnsi="Cambria"/>
                <w:b w:val="false"/>
                <w:sz w:val="24"/>
              </w:rPr>
              <w:t>•</w:t>
            </w:r>
          </w:p>
          <w:p>
            <w:pPr>
              <w:spacing w:line="360" w:lineRule="auto"/>
              <w:ind w:left="0" w:right="0" w:firstLine="493"/>
            </w:pPr>
            <w:r>
              <w:rPr>
                <w:rFonts w:ascii="Cambria" w:hAnsi="Cambria"/>
                <w:b w:val="false"/>
                <w:sz w:val="24"/>
              </w:rPr>
              <w:t>• </w:t>
            </w:r>
            <w:r>
              <w:rPr>
                <w:rFonts w:ascii="Cambria Bold" w:hAnsi="Cambria Bold"/>
                <w:b/>
                <w:sz w:val="24"/>
                <w:lang w:val="it"/>
              </w:rPr>
              <w:t>Cererea de finantare</w:t>
            </w:r>
            <w:r>
              <w:rPr>
                <w:rFonts w:ascii="Cambria" w:hAnsi="Cambria"/>
                <w:b w:val="false"/>
                <w:sz w:val="24"/>
              </w:rPr>
              <w:t>•</w:t>
            </w:r>
          </w:p>
          <w:p>
            <w:pPr>
              <w:spacing w:line="360" w:lineRule="auto"/>
              <w:ind w:left="0" w:right="0" w:firstLine="493"/>
            </w:pPr>
            <w:r>
              <w:rPr>
                <w:rFonts w:ascii="Cambria" w:hAnsi="Cambria"/>
                <w:b w:val="false"/>
                <w:sz w:val="24"/>
              </w:rPr>
              <w:t>• </w:t>
            </w:r>
            <w:r>
              <w:rPr>
                <w:rFonts w:ascii="Cambria Bold" w:hAnsi="Cambria Bold"/>
                <w:b/>
                <w:sz w:val="24"/>
                <w:lang w:val="it"/>
              </w:rPr>
              <w:t>Buget indicativ</w:t>
            </w:r>
            <w:r>
              <w:rPr>
                <w:rFonts w:ascii="Cambria" w:hAnsi="Cambria"/>
                <w:b w:val="false"/>
                <w:sz w:val="24"/>
              </w:rPr>
              <w:t>•</w:t>
            </w:r>
          </w:p>
          <w:p>
            <w:pPr>
              <w:spacing w:line="360" w:lineRule="auto"/>
              <w:ind w:left="0" w:right="0" w:firstLine="493"/>
            </w:pPr>
            <w:r>
              <w:rPr>
                <w:rFonts w:ascii="Cambria" w:hAnsi="Cambria"/>
                <w:b w:val="false"/>
                <w:sz w:val="24"/>
              </w:rPr>
              <w:t>• </w:t>
            </w:r>
            <w:r>
              <w:rPr>
                <w:rFonts w:ascii="Cambria Bold" w:hAnsi="Cambria Bold"/>
                <w:b/>
                <w:sz w:val="24"/>
                <w:lang w:val="it"/>
              </w:rPr>
              <w:t>Anexele B sau C aferente Studiului de fezabilitate in vederea completării Matricei de verificare a viabilităţii economico-financiare a proiectului.</w:t>
            </w:r>
            <w:r>
              <w:rPr>
                <w:rFonts w:ascii="Cambria" w:hAnsi="Cambria"/>
                <w:b w:val="false"/>
                <w:sz w:val="24"/>
              </w:rPr>
              <w:t>•</w:t>
            </w:r>
          </w:p>
          <w:p>
            <w:pPr>
              <w:spacing w:line="360" w:lineRule="auto"/>
              <w:ind w:left="0" w:right="0" w:firstLine="493"/>
            </w:pPr>
            <w:r>
              <w:rPr>
                <w:rFonts w:ascii="Cambria" w:hAnsi="Cambria"/>
                <w:b w:val="false"/>
                <w:sz w:val="24"/>
              </w:rPr>
              <w:t>• </w:t>
            </w:r>
            <w:r>
              <w:rPr>
                <w:rFonts w:ascii="Cambria Bold" w:hAnsi="Cambria Bold"/>
                <w:b/>
                <w:sz w:val="24"/>
                <w:lang w:val="it"/>
              </w:rPr>
              <w:t>Declarația de inactivitate înregistrată la Administrația Financiară, în cazul solicitanților care nu au desfășurat activitate anterior depunerii proiectului</w:t>
            </w:r>
            <w:r>
              <w:rPr>
                <w:rFonts w:ascii="Cambria" w:hAnsi="Cambria"/>
                <w:b w:val="false"/>
                <w:sz w:val="24"/>
              </w:rPr>
              <w:t>•</w:t>
            </w:r>
          </w:p>
          <w:p>
            <w:pPr>
              <w:spacing w:line="360" w:lineRule="auto"/>
              <w:ind w:left="0" w:right="0" w:firstLine="493"/>
            </w:pPr>
            <w:r>
              <w:rPr>
                <w:rFonts w:ascii="Cambria" w:hAnsi="Cambria"/>
                <w:b w:val="false"/>
                <w:sz w:val="24"/>
              </w:rPr>
              <w:t>• </w:t>
            </w:r>
            <w:r>
              <w:rPr>
                <w:rFonts w:ascii="Cambria Bold" w:hAnsi="Cambria Bold"/>
                <w:b/>
                <w:sz w:val="24"/>
                <w:lang w:val="it"/>
              </w:rPr>
              <w:t>Pentru persoane fizice autorizate, intreprinderi familiale și  intreprinderi individuale: Declarație  privind veniturile realizate în anul precedent depunerii proiectului înregistrată la Administraţia Financiară;</w:t>
            </w:r>
            <w:r>
              <w:rPr>
                <w:rFonts w:ascii="Cambria" w:hAnsi="Cambria"/>
                <w:b w:val="false"/>
                <w:sz w:val="24"/>
              </w:rPr>
              <w:t>•</w:t>
            </w:r>
          </w:p>
          <w:p>
            <w:pPr>
              <w:spacing w:line="360" w:lineRule="auto"/>
              <w:ind w:left="0" w:right="0" w:firstLine="493"/>
            </w:pPr>
            <w:r>
              <w:rPr>
                <w:rFonts w:ascii="Cambria" w:hAnsi="Cambria"/>
                <w:b w:val="false"/>
                <w:sz w:val="24"/>
              </w:rPr>
              <w:t>• </w:t>
            </w:r>
            <w:r>
              <w:rPr>
                <w:rFonts w:ascii="Cambria Bold" w:hAnsi="Cambria Bold"/>
                <w:b/>
                <w:sz w:val="24"/>
                <w:lang w:val="it"/>
              </w:rPr>
              <w:t>În cazul persoanelor fizice autorizate, întreprinderilor individuale și întreprinderilor familiale se va prezenta: Declarație privind veniturile realizate în anul precedent depunerii proiectului  în care rezultatul brut obţinut anual să nu fie negativ.</w:t>
            </w:r>
          </w:p>
          <w:p>
            <w:pPr>
              <w:spacing w:line="360" w:lineRule="auto"/>
              <w:ind w:left="0" w:right="0" w:firstLine="493"/>
            </w:pPr>
            <w:r>
              <w:rPr>
                <w:rFonts w:ascii="Cambria" w:hAnsi="Cambria"/>
                <w:b w:val="false"/>
                <w:sz w:val="24"/>
              </w:rPr>
              <w:t>Pentru verificarea aceastui criteriu de eligibilitate se va utiliza metodologia E1.2.4L FIȘA DE </w:t>
            </w:r>
            <w:r>
              <w:rPr>
                <w:rFonts w:ascii="Cambria" w:hAnsi="Cambria"/>
                <w:b w:val="false"/>
                <w:sz w:val="24"/>
                <w:lang w:val="ro"/>
              </w:rPr>
              <w:t>EVALUARE GENERALĂ A PROIECTULUI DR 36 LEADER (proiecte de investitii)</w:t>
            </w:r>
          </w:p>
          <w:p>
            <w:pPr>
              <w:spacing w:line="360" w:lineRule="auto"/>
              <w:ind w:left="0" w:right="0" w:firstLine="493"/>
            </w:pPr>
            <w:r>
              <w:rPr>
                <w:rFonts w:ascii="Cambria Bold" w:hAnsi="Cambria Bold"/>
                <w:b/>
                <w:sz w:val="24"/>
                <w:lang w:val="ro"/>
              </w:rPr>
              <w:t>EG4 Viabilitatea economică</w:t>
            </w:r>
          </w:p>
          <w:p>
            <w:pPr>
              <w:spacing w:line="360" w:lineRule="auto"/>
              <w:ind w:left="0" w:right="0" w:firstLine="493"/>
            </w:pPr>
            <w:r>
              <w:rPr>
                <w:rFonts w:ascii="Cambria" w:hAnsi="Cambria"/>
                <w:b w:val="false"/>
                <w:sz w:val="24"/>
              </w:rPr>
              <w:t>În cazul în care, în procesul de verificare a documentelor din dosarul Cererii de Finanțare expertul constată existenta unor carențe cauzate de anumite erori de formă sau erori materiale, expertul solicita informaţii suplimentare.</w:t>
            </w:r>
          </w:p>
          <w:p>
            <w:pPr>
              <w:spacing w:line="360" w:lineRule="auto"/>
              <w:ind w:left="0" w:right="0" w:firstLine="493"/>
            </w:pPr>
            <w:r>
              <w:rPr>
                <w:rFonts w:ascii="Cambria" w:hAnsi="Cambria"/>
                <w:b w:val="false"/>
                <w:sz w:val="24"/>
                <w:lang w:val="ro"/>
              </w:rPr>
              <w:t> </w:t>
            </w:r>
          </w:p>
          <w:p>
            <w:pPr>
              <w:spacing w:line="360" w:lineRule="auto"/>
              <w:ind w:left="0" w:right="0" w:firstLine="493"/>
            </w:pPr>
            <w:r>
              <w:rPr>
                <w:rFonts w:ascii="Cambria" w:hAnsi="Cambria"/>
                <w:b w:val="false"/>
                <w:sz w:val="24"/>
                <w:lang w:val="ro"/>
              </w:rPr>
              <w:t>Expertul bifeaza DA daca este indeplinita conditia de eligibilitate si NU daca aceasta nu este indeplinita.</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lang w:val="ro"/>
              </w:rPr>
              <w:t>EG 06</w:t>
            </w:r>
            <w:r>
              <w:rPr>
                <w:rFonts w:ascii="Cambria Bold" w:hAnsi="Cambria Bold"/>
                <w:b/>
                <w:color w:val="1B4167"/>
                <w:sz w:val="24"/>
              </w:rPr>
              <w:t>  </w:t>
            </w:r>
          </w:p>
        </w:tc>
        <w:tc>
          <w:tcPr>
            <w:vAlign w:val="center"/>
          </w:tcPr>
          <w:p>
            <w:r>
              <w:rPr>
                <w:rFonts w:ascii="Cambria Bold" w:hAnsi="Cambria Bold"/>
                <w:b/>
                <w:color w:val="1B4167"/>
                <w:sz w:val="24"/>
                <w:lang w:val="ro"/>
              </w:rPr>
              <w:t>Investitia trebuie sa genereze minim 1 nou loc de munca la nivel GAL ,cu norma de lucru de minim 4 ore/zi-20 ore/saptamana</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u w:val="single"/>
              </w:rPr>
              <w:t>Documente necesare verificarii:</w:t>
            </w:r>
            <w:r>
              <w:rPr>
                <w:rFonts w:ascii="Cambria" w:hAnsi="Cambria"/>
                <w:b w:val="false"/>
                <w:sz w:val="24"/>
              </w:rPr>
              <w:t>•</w:t>
            </w:r>
          </w:p>
          <w:p>
            <w:pPr>
              <w:spacing w:line="360" w:lineRule="auto"/>
              <w:ind w:left="0" w:right="0" w:firstLine="493"/>
            </w:pPr>
            <w:r>
              <w:rPr>
                <w:rFonts w:ascii="Cambria" w:hAnsi="Cambria"/>
                <w:b w:val="false"/>
                <w:sz w:val="24"/>
              </w:rPr>
              <w:t>• </w:t>
            </w:r>
            <w:r>
              <w:rPr>
                <w:rFonts w:ascii="Cambria Bold" w:hAnsi="Cambria Bold"/>
                <w:b/>
                <w:sz w:val="24"/>
                <w:lang w:val="it"/>
              </w:rPr>
              <w:t>CF/MJ/SF/DALI</w:t>
            </w:r>
          </w:p>
          <w:p>
            <w:pPr>
              <w:spacing w:line="360" w:lineRule="auto"/>
              <w:ind w:left="0" w:right="0" w:firstLine="493"/>
            </w:pPr>
            <w:r>
              <w:rPr>
                <w:rFonts w:ascii="Cambria" w:hAnsi="Cambria"/>
                <w:b w:val="false"/>
                <w:sz w:val="24"/>
                <w:lang w:val="ro"/>
              </w:rPr>
              <w:t>  </w:t>
            </w:r>
            <w:r>
              <w:rPr>
                <w:rFonts w:ascii="Cambria" w:hAnsi="Cambria"/>
                <w:b w:val="false"/>
                <w:sz w:val="24"/>
                <w:lang w:val="ro"/>
              </w:rPr>
              <w:t>Se verifica in cuprinsul  </w:t>
            </w:r>
            <w:r>
              <w:rPr>
                <w:rFonts w:ascii="Cambria" w:hAnsi="Cambria"/>
                <w:b w:val="false"/>
                <w:sz w:val="24"/>
              </w:rPr>
              <w:t>CF/MJ/SF/DALI </w:t>
            </w:r>
            <w:r>
              <w:rPr>
                <w:rFonts w:ascii="Cambria" w:hAnsi="Cambria"/>
                <w:b w:val="false"/>
                <w:sz w:val="24"/>
                <w:lang w:val="ro"/>
              </w:rPr>
              <w:t>daca investitia propusa prevede crearea de minim </w:t>
            </w:r>
            <w:r>
              <w:rPr>
                <w:rFonts w:ascii="Cambria Bold" w:hAnsi="Cambria Bold"/>
                <w:b/>
                <w:sz w:val="24"/>
                <w:lang w:val="ro"/>
              </w:rPr>
              <w:t>1 nou loc de munca la nivel GAL ,cu norma de lucru de minim 4 ore/zi-20 ore/saptamana.</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lang w:val="ro"/>
              </w:rPr>
              <w:t>Verificarea se va relua la ultima cerere de plata, cand se va verifica atasarea REVISAL pentru noile locuri de munca.</w:t>
            </w:r>
          </w:p>
          <w:p>
            <w:pPr>
              <w:spacing w:line="360" w:lineRule="auto"/>
              <w:ind w:left="0" w:right="0" w:firstLine="493"/>
            </w:pPr>
            <w:r>
              <w:rPr>
                <w:rFonts w:ascii="Cambria" w:hAnsi="Cambria"/>
                <w:b w:val="false"/>
                <w:sz w:val="24"/>
              </w:rPr>
              <w:t>În cazul în care, în procesul de verificare a documentelor din dosarul Cererii de Finanțare expertul constată existenta unor carențe cauzate de anumite erori de formă sau erori materiale, expertul solicita informaţii suplimentare.</w:t>
            </w:r>
          </w:p>
          <w:p>
            <w:pPr>
              <w:spacing w:line="360" w:lineRule="auto"/>
              <w:ind w:left="0" w:right="0" w:firstLine="493"/>
            </w:pPr>
            <w:r>
              <w:rPr>
                <w:rFonts w:ascii="Cambria" w:hAnsi="Cambria"/>
                <w:b w:val="false"/>
                <w:sz w:val="24"/>
                <w:lang w:val="ro"/>
              </w:rPr>
              <w:t> </w:t>
            </w:r>
          </w:p>
          <w:p>
            <w:pPr>
              <w:spacing w:line="360" w:lineRule="auto"/>
              <w:ind w:left="0" w:right="0" w:firstLine="493"/>
            </w:pPr>
            <w:r>
              <w:rPr>
                <w:rFonts w:ascii="Cambria" w:hAnsi="Cambria"/>
                <w:b w:val="false"/>
                <w:sz w:val="24"/>
                <w:lang w:val="ro"/>
              </w:rPr>
              <w:t>Expertul bifeaza DA daca este indeplinita conditia de eligibilitate si NU daca aceasta nu este indeplinita.</w:t>
            </w:r>
          </w:p>
        </w:tc>
        <w:tc>
          <w:tcPr>
            <w:tcW w:w="0"/>
            <w:vMerge w:val="continue"/>
          </w:tcPr>
          <w:p/>
        </w:tc>
        <w:tc>
          <w:tcPr>
            <w:tcW w:w="0"/>
            <w:vMerge w:val="continue"/>
          </w:tcPr>
          <w:p/>
        </w:tc>
        <w:tc>
          <w:tcPr>
            <w:tcW w:w="0"/>
            <w:vMerge w:val="continue"/>
          </w:tcPr>
          <w:p/>
        </w:tc>
      </w:tr>
      <w:tr>
        <w:trPr/>
        <w:tc>
          <w:tcPr>
            <w:tcW w:w="400" w:type="pct"/>
            <w:shd w:val="clear" w:color="auto" w:fill="214F7D"/>
            <w:vAlign w:val="center"/>
          </w:tcPr>
          <w:p>
            <w:r>
              <w:rPr>
                <w:rFonts w:ascii="Cambria" w:hAnsi="Cambria"/>
                <w:b w:val="false"/>
                <w:color w:val="FFFFFF"/>
                <w:sz w:val="24"/>
              </w:rPr>
              <w:t>EG AFIR</w:t>
            </w:r>
          </w:p>
        </w:tc>
        <w:tc>
          <w:tcPr>
            <w:tcW w:w="1750" w:type="pct"/>
            <w:shd w:val="clear" w:color="auto" w:fill="214F7D"/>
            <w:vAlign w:val="center"/>
          </w:tcPr>
          <w:p>
            <w:r>
              <w:rPr>
                <w:rFonts w:ascii="Cambria Bold" w:hAnsi="Cambria Bold"/>
                <w:b/>
                <w:color w:val="FFFFFF"/>
                <w:sz w:val="24"/>
              </w:rPr>
              <w:t>Proiectul respectă criteriile de eligibilitate generale verificate în baza formularului de verificare specific din procedura AFIR</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gridCol/>
        <w:gridCol/>
      </w:tblGrid>
      <w:tr>
        <w:trPr>
          <w:trHeight w:val="720" w:hRule="atLeast"/>
        </w:trPr>
        <w:tc>
          <w:tcPr>
            <w:tcW w:w="1500" w:type="pct"/>
            <w:vAlign w:val="center"/>
          </w:tcPr>
          <w:p>
            <w:pPr>
              <w:keepNext/>
              <w:jc w:val="right"/>
            </w:pPr>
            <w:r>
              <w:rPr>
                <w:rFonts w:ascii="Cambria Bold" w:hAnsi="Cambria Bold"/>
                <w:b/>
                <w:sz w:val="29"/>
              </w:rPr>
              <w:t>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c>
          <w:tcPr>
            <w:tcW w:w="1500" w:type="pct"/>
            <w:vAlign w:val="center"/>
          </w:tcPr>
          <w:p>
            <w:pPr>
              <w:keepNext/>
              <w:jc w:val="right"/>
            </w:pPr>
            <w:r>
              <w:rPr>
                <w:rFonts w:ascii="Cambria Bold" w:hAnsi="Cambria Bold"/>
                <w:b/>
                <w:sz w:val="29"/>
              </w:rPr>
              <w:t>NEELIGIBIL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r>
    </w:tbl>
    <w:p>
      <w:pPr>
        <w:spacing w:line="360" w:lineRule="auto"/>
        <w:ind w:left="0" w:right="0" w:firstLine="493"/>
      </w:pPr>
      <w:r>
        <w:rPr>
          <w:rFonts w:ascii="Cambria" w:hAnsi="Cambria"/>
          <w:b w:val="false"/>
          <w:sz w:val="24"/>
        </w:rPr>
        <w:br/>
      </w:r>
      <w:r>
        <w:rPr>
          <w:rFonts w:ascii="Cambria" w:hAnsi="Cambria"/>
          <w:b w:val="false"/>
          <w:sz w:val="24"/>
        </w:rPr>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Principii și criterii de selecție</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maxim</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selecție este necesară justificarea acordării punctajului</w:t>
            </w:r>
          </w:p>
        </w:tc>
      </w:tr>
      <w:tr>
        <w:trPr>
          <w:trHeight w:val="540" w:hRule="atLeast"/>
        </w:trPr>
        <w:tc>
          <w:tcPr>
            <w:gridSpan w:val="2"/>
            <w:shd w:val="clear" w:color="auto" w:fill="CCE1DB"/>
            <w:vAlign w:val="center"/>
          </w:tcPr>
          <w:p>
            <w:r>
              <w:rPr>
                <w:rFonts w:ascii="Cambria" w:hAnsi="Cambria"/>
                <w:b w:val="false"/>
                <w:color w:val="014935"/>
                <w:sz w:val="24"/>
              </w:rPr>
              <w:t>1</w:t>
            </w:r>
            <w:r>
              <w:rPr>
                <w:rFonts w:ascii="Cambria" w:hAnsi="Cambria"/>
                <w:b w:val="false"/>
                <w:color w:val="014935"/>
                <w:sz w:val="24"/>
              </w:rPr>
              <w:t>   </w:t>
            </w:r>
            <w:r>
              <w:rPr>
                <w:rFonts w:ascii="Cambria Bold" w:hAnsi="Cambria Bold"/>
                <w:b/>
                <w:color w:val="000000"/>
                <w:sz w:val="24"/>
                <w:lang w:val="ro"/>
              </w:rPr>
              <w:t>S1 - Principiul experientei in accesarea de fonduri nationale/europene</w:t>
            </w:r>
          </w:p>
        </w:tc>
        <w:tc>
          <w:tcPr>
            <w:shd w:val="clear" w:color="auto" w:fill="CCE1DB"/>
            <w:vAlign w:val="center"/>
          </w:tcPr>
          <w:p>
            <w:pPr>
              <w:spacing w:line="360" w:lineRule="auto"/>
              <w:ind w:left="0" w:right="0" w:firstLine="493"/>
            </w:pPr>
            <w:r>
              <w:rPr>
                <w:rFonts w:ascii="Cambria Bold" w:hAnsi="Cambria Bold"/>
                <w:b/>
                <w:color w:val="000000"/>
                <w:sz w:val="24"/>
              </w:rPr>
              <w:t>Maxim  20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Bold" w:hAnsi="Cambria Bold"/>
                <w:b/>
                <w:color w:val="000000"/>
                <w:sz w:val="24"/>
                <w:lang w:val="ro"/>
              </w:rPr>
              <w:t>S 1.1 </w:t>
            </w:r>
            <w:r>
              <w:rPr>
                <w:rFonts w:ascii="Cambria" w:hAnsi="Cambria"/>
                <w:b w:val="false"/>
                <w:color w:val="58400C"/>
                <w:sz w:val="24"/>
              </w:rPr>
              <w:t> </w:t>
            </w:r>
          </w:p>
        </w:tc>
        <w:tc>
          <w:tcPr>
            <w:shd w:val="clear" w:color="auto" w:fill="F8ECD2"/>
            <w:vAlign w:val="center"/>
          </w:tcPr>
          <w:p>
            <w:r>
              <w:rPr>
                <w:rFonts w:ascii="Cambria Bold" w:hAnsi="Cambria Bold"/>
                <w:b/>
                <w:color w:val="58400C"/>
                <w:sz w:val="24"/>
              </w:rPr>
              <w:t>Solicitantul a mai desfasurat minim 2 proiecte cu finantare europeana</w:t>
            </w:r>
          </w:p>
        </w:tc>
        <w:tc>
          <w:tcPr>
            <w:vAlign w:val="center"/>
          </w:tcPr>
          <w:p>
            <w:pPr>
              <w:keepNext/>
              <w:jc w:val="center"/>
            </w:pPr>
            <w:r>
              <w:rPr>
                <w:rFonts w:ascii="Cambria Bold" w:hAnsi="Cambria Bold"/>
                <w:b/>
                <w:color w:val="000000"/>
                <w:sz w:val="24"/>
              </w:rPr>
              <w:t> 20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va acorda punctaj proiectelor care in cuprinsul Cererii de finantare au completata sectiunea C 1 FINANŢĂRI NERAMBURSABILE SOLICITATE ȘI/SAU OBȚINUTE. In vederea punctarii la acest criteriu de selectie se vor atasa Contractele de finantare si documente din care sa reiasa ca acestea au fost finalizate (ex. notificari plati, dovada depunere ultima cerere de plata, notificare finalizare proiect, etc.)</w:t>
            </w:r>
          </w:p>
          <w:p>
            <w:pPr>
              <w:spacing w:line="360" w:lineRule="auto"/>
              <w:ind w:left="0" w:right="0" w:firstLine="493"/>
            </w:pPr>
            <w:r>
              <w:rPr>
                <w:rFonts w:ascii="Cambria" w:hAnsi="Cambria"/>
                <w:b w:val="false"/>
                <w:sz w:val="24"/>
              </w:rPr>
              <w:t>Punctajul se va acorda in functie de numarul de proiecte finalizate.</w:t>
            </w:r>
          </w:p>
          <w:p>
            <w:pPr>
              <w:spacing w:line="360" w:lineRule="auto"/>
              <w:ind w:left="0" w:right="0" w:firstLine="493"/>
            </w:pPr>
            <w:r>
              <w:rPr>
                <w:rFonts w:ascii="Cambria" w:hAnsi="Cambria"/>
                <w:b w:val="false"/>
                <w:color w:val="000000"/>
                <w:sz w:val="24"/>
                <w:lang w:val="ro"/>
              </w:rPr>
              <w:t>Daca proiectul indeplineste conditia, expertul va inscrie ”20 puncte” in coloana Punctaj obținut. Se va completa in rubrica „Justificare” care sunt motivele  pentru care se acorda punctaj.</w:t>
            </w:r>
          </w:p>
          <w:p>
            <w:pPr>
              <w:spacing w:line="360" w:lineRule="auto"/>
              <w:ind w:left="0" w:right="0" w:firstLine="493"/>
            </w:pPr>
            <w:r>
              <w:rPr>
                <w:rFonts w:ascii="Cambria" w:hAnsi="Cambria"/>
                <w:b w:val="false"/>
                <w:color w:val="000000"/>
                <w:sz w:val="24"/>
                <w:lang w:val="ro"/>
              </w:rPr>
              <w:t>In caz contrar, expertul va inscrie ”0” în coloana Punctaj obținut.</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Bold" w:hAnsi="Cambria Bold"/>
                <w:b/>
                <w:color w:val="000000"/>
                <w:sz w:val="24"/>
                <w:lang w:val="ro"/>
              </w:rPr>
              <w:t>S 1.2</w:t>
            </w:r>
            <w:r>
              <w:rPr>
                <w:rFonts w:ascii="Cambria" w:hAnsi="Cambria"/>
                <w:b w:val="false"/>
                <w:color w:val="58400C"/>
                <w:sz w:val="24"/>
              </w:rPr>
              <w:t>  </w:t>
            </w:r>
          </w:p>
        </w:tc>
        <w:tc>
          <w:tcPr>
            <w:shd w:val="clear" w:color="auto" w:fill="F8ECD2"/>
            <w:vAlign w:val="center"/>
          </w:tcPr>
          <w:p>
            <w:r>
              <w:rPr>
                <w:rFonts w:ascii="Cambria Bold" w:hAnsi="Cambria Bold"/>
                <w:b/>
                <w:color w:val="58400C"/>
                <w:sz w:val="24"/>
              </w:rPr>
              <w:t>Solicitantul a mai desfasurat minim 1 proiect cu finantare europeana</w:t>
            </w:r>
            <w:r>
              <w:rPr>
                <w:rFonts w:ascii="Cambria" w:hAnsi="Cambria"/>
                <w:b w:val="false"/>
                <w:color w:val="58400C"/>
                <w:sz w:val="24"/>
              </w:rPr>
              <w:t>  </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r>
              <w:rPr>
                <w:rFonts w:ascii="Cambria" w:hAnsi="Cambria"/>
                <w:b w:val="false"/>
                <w:sz w:val="24"/>
              </w:rPr>
              <w:t>Idem S1.1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2</w:t>
            </w:r>
            <w:r>
              <w:rPr>
                <w:rFonts w:ascii="Cambria" w:hAnsi="Cambria"/>
                <w:b w:val="false"/>
                <w:color w:val="014935"/>
                <w:sz w:val="24"/>
              </w:rPr>
              <w:t>   </w:t>
            </w:r>
            <w:r>
              <w:rPr>
                <w:rFonts w:ascii="Cambria Bold" w:hAnsi="Cambria Bold"/>
                <w:b/>
                <w:color w:val="000000"/>
                <w:sz w:val="24"/>
                <w:lang w:val="ro"/>
              </w:rPr>
              <w:t>S2 - Principiul prioritizarii proiectelor care includ investitii inovative si/sau de protecție a mediului</w:t>
            </w:r>
          </w:p>
        </w:tc>
        <w:tc>
          <w:tcPr>
            <w:shd w:val="clear" w:color="auto" w:fill="CCE1DB"/>
            <w:vAlign w:val="center"/>
          </w:tcPr>
          <w:p>
            <w:pPr>
              <w:spacing w:line="360" w:lineRule="auto"/>
              <w:ind w:left="0" w:right="0" w:firstLine="493"/>
            </w:pPr>
            <w:r>
              <w:rPr>
                <w:rFonts w:ascii="Cambria Bold" w:hAnsi="Cambria Bold"/>
                <w:b/>
                <w:color w:val="000000"/>
                <w:sz w:val="24"/>
                <w:lang w:val="ro"/>
              </w:rPr>
              <w:t>Maxim 30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Bold" w:hAnsi="Cambria Bold"/>
                <w:b/>
                <w:color w:val="000000"/>
                <w:sz w:val="24"/>
                <w:lang w:val="ro"/>
              </w:rPr>
              <w:t>CS 2.1</w:t>
            </w:r>
            <w:r>
              <w:rPr>
                <w:rFonts w:ascii="Cambria" w:hAnsi="Cambria"/>
                <w:b w:val="false"/>
                <w:color w:val="58400C"/>
                <w:sz w:val="24"/>
              </w:rPr>
              <w:t>  </w:t>
            </w:r>
          </w:p>
        </w:tc>
        <w:tc>
          <w:tcPr>
            <w:shd w:val="clear" w:color="auto" w:fill="F8ECD2"/>
            <w:vAlign w:val="center"/>
          </w:tcPr>
          <w:p>
            <w:r>
              <w:rPr>
                <w:rFonts w:ascii="Cambria Bold" w:hAnsi="Cambria Bold"/>
                <w:b/>
                <w:color w:val="000000"/>
                <w:sz w:val="24"/>
                <w:lang w:val="ro"/>
              </w:rPr>
              <w:t>Se vor puncta solicitantii care includ in proiectul depus investitii  de protecție a mediului;</w:t>
            </w:r>
          </w:p>
        </w:tc>
        <w:tc>
          <w:tcPr>
            <w:vAlign w:val="center"/>
          </w:tcPr>
          <w:p>
            <w:pPr>
              <w:keepNext/>
              <w:jc w:val="center"/>
            </w:pPr>
            <w:r>
              <w:rPr>
                <w:rFonts w:ascii="Cambria Bold" w:hAnsi="Cambria Bold"/>
                <w:b/>
                <w:color w:val="000000"/>
                <w:sz w:val="24"/>
                <w:lang w:val="ro"/>
              </w:rPr>
              <w:t>30</w:t>
            </w:r>
            <w:r>
              <w:rPr>
                <w:rFonts w:ascii="Cambria" w:hAnsi="Cambria"/>
                <w:b w:val="false"/>
                <w:sz w:val="24"/>
              </w:rPr>
              <w:t>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color w:val="000000"/>
                <w:sz w:val="24"/>
                <w:lang w:val="ro"/>
              </w:rPr>
              <w:t>Se va verifica in cuprinsul CF/SF/DALI sau MJ daca investitia propusa cuprinde urmatoarele categorii de investitii:</w:t>
            </w:r>
          </w:p>
          <w:p>
            <w:pPr>
              <w:spacing w:line="360" w:lineRule="auto"/>
              <w:ind w:left="0" w:right="0" w:firstLine="493"/>
            </w:pPr>
            <w:r>
              <w:rPr>
                <w:rFonts w:ascii="Cambria" w:hAnsi="Cambria"/>
                <w:b w:val="false"/>
                <w:color w:val="000000"/>
                <w:sz w:val="24"/>
                <w:lang w:val="ro"/>
              </w:rPr>
              <w:t>i) Investiţii în activităţi generatoare de avantaj economic care vizează protecţia mediului prin propunerea unor surse alternative de energie electrică din surse regenerabile (solară, eoliană, pompe de caldură, etc.) care să deservească activitatea economică existentă.</w:t>
            </w:r>
          </w:p>
          <w:p>
            <w:pPr>
              <w:spacing w:line="360" w:lineRule="auto"/>
              <w:ind w:left="0" w:right="0" w:firstLine="493"/>
            </w:pPr>
            <w:r>
              <w:rPr>
                <w:rFonts w:ascii="Cambria" w:hAnsi="Cambria"/>
                <w:b w:val="false"/>
                <w:color w:val="000000"/>
                <w:sz w:val="24"/>
                <w:lang w:val="ro"/>
              </w:rPr>
              <w:t> </w:t>
            </w:r>
          </w:p>
          <w:p>
            <w:pPr>
              <w:spacing w:line="360" w:lineRule="auto"/>
              <w:ind w:left="0" w:right="0" w:firstLine="493"/>
            </w:pPr>
            <w:r>
              <w:rPr>
                <w:rFonts w:ascii="Cambria" w:hAnsi="Cambria"/>
                <w:b w:val="false"/>
                <w:color w:val="000000"/>
                <w:sz w:val="24"/>
                <w:lang w:val="ro"/>
              </w:rPr>
              <w:t>ii) Investiţii in activitati generatoare de avantaj economic care vizează protecţia mediului prin propunerea de măsuri pentru colectare selectivă a deşeurilor rezultate din activitatea economică existentă. </w:t>
            </w:r>
          </w:p>
          <w:p>
            <w:pPr>
              <w:spacing w:line="360" w:lineRule="auto"/>
              <w:ind w:left="0" w:right="0" w:firstLine="493"/>
            </w:pPr>
            <w:r>
              <w:rPr>
                <w:rFonts w:ascii="Cambria" w:hAnsi="Cambria"/>
                <w:b w:val="false"/>
                <w:color w:val="000000"/>
                <w:sz w:val="24"/>
                <w:lang w:val="ro"/>
              </w:rPr>
              <w:t> </w:t>
            </w:r>
          </w:p>
          <w:p>
            <w:pPr>
              <w:spacing w:line="360" w:lineRule="auto"/>
              <w:ind w:left="0" w:right="0" w:firstLine="493"/>
            </w:pPr>
            <w:r>
              <w:rPr>
                <w:rFonts w:ascii="Cambria" w:hAnsi="Cambria"/>
                <w:b w:val="false"/>
                <w:color w:val="000000"/>
                <w:sz w:val="24"/>
                <w:lang w:val="ro"/>
              </w:rPr>
              <w:t>iii) Investiţii în activităţi noi generatoare de avantaj economic cu impact pozitiv asupra mediului –activităţile propuse spre finanţare se regăsesc marcate ca fiind „activități care au ca scop acțiuni de protecția mediului;” în Anexa - Lista codurilor CAEN aferente activităților neagricole eligibile la finanțare în cadrul intervenției DR 36.</w:t>
            </w:r>
          </w:p>
          <w:p>
            <w:pPr>
              <w:spacing w:line="360" w:lineRule="auto"/>
              <w:ind w:left="0" w:right="0" w:firstLine="493"/>
            </w:pPr>
            <w:r>
              <w:rPr>
                <w:rFonts w:ascii="Cambria" w:hAnsi="Cambria"/>
                <w:b w:val="false"/>
                <w:color w:val="000000"/>
                <w:sz w:val="24"/>
                <w:lang w:val="ro"/>
              </w:rPr>
              <w:t> </w:t>
            </w:r>
          </w:p>
          <w:p>
            <w:pPr>
              <w:spacing w:line="360" w:lineRule="auto"/>
              <w:ind w:left="0" w:right="0" w:firstLine="493"/>
            </w:pPr>
            <w:r>
              <w:rPr>
                <w:rFonts w:ascii="Cambria" w:hAnsi="Cambria"/>
                <w:b w:val="false"/>
                <w:color w:val="000000"/>
                <w:sz w:val="24"/>
                <w:lang w:val="ro"/>
              </w:rPr>
              <w:t>Pentru a determina contributia solutiei propuse la indeplinirea principiului de selectie solicitantul va detalia in cuprinsul CF/SF/DALI sau MJ  modalitatea in care contribuie la protectia mediului.</w:t>
            </w:r>
          </w:p>
          <w:p>
            <w:pPr>
              <w:spacing w:line="360" w:lineRule="auto"/>
              <w:ind w:left="0" w:right="0" w:firstLine="493"/>
            </w:pPr>
            <w:r>
              <w:rPr>
                <w:rFonts w:ascii="Cambria Bold" w:hAnsi="Cambria Bold"/>
                <w:b/>
                <w:color w:val="000000"/>
                <w:sz w:val="24"/>
                <w:lang w:val="ro"/>
              </w:rPr>
              <w:t> </w:t>
            </w:r>
          </w:p>
          <w:p>
            <w:pPr>
              <w:spacing w:line="360" w:lineRule="auto"/>
              <w:ind w:left="0" w:right="0" w:firstLine="493"/>
            </w:pPr>
            <w:r>
              <w:rPr>
                <w:rFonts w:ascii="Cambria" w:hAnsi="Cambria"/>
                <w:b w:val="false"/>
                <w:color w:val="000000"/>
                <w:sz w:val="24"/>
                <w:lang w:val="ro"/>
              </w:rPr>
              <w:t>Daca proiectul indeplineste conditia, expertul va inscrie ”30 puncte” in coloana Punctaj obținut. Se va completa in rubrica „Justificare” care este investitia de protecție a mediului identificata, pentru care se acorda punctaj.</w:t>
            </w:r>
          </w:p>
          <w:p>
            <w:pPr>
              <w:spacing w:line="360" w:lineRule="auto"/>
              <w:ind w:left="0" w:right="0" w:firstLine="493"/>
            </w:pPr>
            <w:r>
              <w:rPr>
                <w:rFonts w:ascii="Cambria" w:hAnsi="Cambria"/>
                <w:b w:val="false"/>
                <w:color w:val="000000"/>
                <w:sz w:val="24"/>
                <w:lang w:val="ro"/>
              </w:rPr>
              <w:t>In caz contrar, expertul va inscrie ”0” în coloana Punctaj obținut.</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Bold" w:hAnsi="Cambria Bold"/>
                <w:b/>
                <w:color w:val="000000"/>
                <w:sz w:val="24"/>
                <w:lang w:val="ro"/>
              </w:rPr>
              <w:t>CS 2.2</w:t>
            </w:r>
            <w:r>
              <w:rPr>
                <w:rFonts w:ascii="Cambria" w:hAnsi="Cambria"/>
                <w:b w:val="false"/>
                <w:color w:val="58400C"/>
                <w:sz w:val="24"/>
              </w:rPr>
              <w:t>  </w:t>
            </w:r>
          </w:p>
        </w:tc>
        <w:tc>
          <w:tcPr>
            <w:shd w:val="clear" w:color="auto" w:fill="F8ECD2"/>
            <w:vAlign w:val="center"/>
          </w:tcPr>
          <w:p>
            <w:r>
              <w:rPr>
                <w:rFonts w:ascii="Cambria Bold" w:hAnsi="Cambria Bold"/>
                <w:b/>
                <w:color w:val="000000"/>
                <w:sz w:val="24"/>
                <w:lang w:val="ro"/>
              </w:rPr>
              <w:t>Se vor puncta solicitantii care includ in proiectul depus investitii inovative;</w:t>
            </w:r>
          </w:p>
        </w:tc>
        <w:tc>
          <w:tcPr>
            <w:vAlign w:val="center"/>
          </w:tcPr>
          <w:p>
            <w:pPr>
              <w:keepNext/>
              <w:spacing w:line="360" w:lineRule="auto"/>
              <w:ind w:left="0" w:right="0" w:firstLine="493"/>
              <w:jc w:val="center"/>
            </w:pPr>
            <w:r>
              <w:rPr>
                <w:rFonts w:ascii="Cambria Bold" w:hAnsi="Cambria Bold"/>
                <w:b/>
                <w:color w:val="000000"/>
                <w:sz w:val="24"/>
                <w:lang w:val="ro"/>
              </w:rPr>
              <w:t>20</w:t>
            </w:r>
          </w:p>
          <w:p>
            <w:pPr>
              <w:keepNext/>
              <w:jc w:val="center"/>
            </w:pPr>
            <w:r>
              <w:rPr>
                <w:rFonts w:ascii="Cambria" w:hAnsi="Cambria"/>
                <w:b w:val="false"/>
                <w:sz w:val="24"/>
              </w:rPr>
              <w:t>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color w:val="000000"/>
                <w:sz w:val="24"/>
                <w:lang w:val="ro"/>
              </w:rPr>
              <w:t>Se va verifica in cuprinsul CF/SF/DALI sau MJ  </w:t>
            </w:r>
            <w:r>
              <w:rPr>
                <w:rFonts w:ascii="Cambria" w:hAnsi="Cambria"/>
                <w:b w:val="false"/>
                <w:sz w:val="24"/>
              </w:rPr>
              <w:t>daca investitia propusa cuprinde urmatoarele categorii de investitii:</w:t>
            </w:r>
          </w:p>
          <w:p>
            <w:pPr>
              <w:spacing w:line="360" w:lineRule="auto"/>
              <w:ind w:left="0" w:right="0" w:firstLine="493"/>
            </w:pPr>
            <w:r>
              <w:rPr>
                <w:rFonts w:ascii="Cambria" w:hAnsi="Cambria"/>
                <w:b w:val="false"/>
                <w:color w:val="000000"/>
                <w:sz w:val="24"/>
                <w:lang w:val="ro"/>
              </w:rPr>
              <w:t>-Achizitia de echipamente, tehnologii, utilaje inovative si investitii in spatiile de productie/prestare servicii</w:t>
            </w:r>
            <w:r>
              <w:rPr>
                <w:rFonts w:ascii="Cambria" w:hAnsi="Cambria"/>
                <w:b w:val="false"/>
                <w:sz w:val="24"/>
              </w:rPr>
              <w:t> aferente, in vederea imbunatairii capacitatilor tehnice ale microintreprinderilor;</w:t>
            </w:r>
          </w:p>
          <w:p>
            <w:pPr>
              <w:spacing w:line="360" w:lineRule="auto"/>
              <w:ind w:left="0" w:right="0" w:firstLine="493"/>
            </w:pPr>
            <w:r>
              <w:rPr>
                <w:rFonts w:ascii="Cambria" w:hAnsi="Cambria"/>
                <w:b w:val="false"/>
                <w:color w:val="000000"/>
                <w:sz w:val="24"/>
                <w:lang w:val="ro"/>
              </w:rPr>
              <w:t>Exemple:</w:t>
            </w:r>
          </w:p>
          <w:p>
            <w:pPr>
              <w:spacing w:line="360" w:lineRule="auto"/>
              <w:ind w:left="0" w:right="0" w:firstLine="493"/>
            </w:pPr>
            <w:r>
              <w:rPr>
                <w:rFonts w:ascii="Cambria" w:hAnsi="Cambria"/>
                <w:b w:val="false"/>
                <w:color w:val="000000"/>
                <w:sz w:val="24"/>
                <w:lang w:val="ro"/>
              </w:rPr>
              <w:t>-Investiții în infrastructură digitală și conectivitate, aplicatii, platforme online</w:t>
            </w:r>
          </w:p>
          <w:p>
            <w:pPr>
              <w:spacing w:line="360" w:lineRule="auto"/>
              <w:ind w:left="0" w:right="0" w:firstLine="493"/>
            </w:pPr>
            <w:r>
              <w:rPr>
                <w:rFonts w:ascii="Cambria" w:hAnsi="Cambria"/>
                <w:b w:val="false"/>
                <w:color w:val="000000"/>
                <w:sz w:val="24"/>
                <w:lang w:val="ro"/>
              </w:rPr>
              <w:t>-Investiții în infrastructura spitalicească și echipamente medicale moderne</w:t>
            </w:r>
          </w:p>
          <w:p>
            <w:pPr>
              <w:spacing w:line="360" w:lineRule="auto"/>
              <w:ind w:left="0" w:right="0" w:firstLine="493"/>
            </w:pPr>
            <w:r>
              <w:rPr>
                <w:rFonts w:ascii="Cambria" w:hAnsi="Cambria"/>
                <w:b w:val="false"/>
                <w:color w:val="000000"/>
                <w:sz w:val="24"/>
                <w:lang w:val="ro"/>
              </w:rPr>
              <w:t>- etc.</w:t>
            </w:r>
          </w:p>
          <w:p>
            <w:pPr>
              <w:spacing w:line="360" w:lineRule="auto"/>
              <w:ind w:left="0" w:right="0" w:firstLine="493"/>
            </w:pPr>
            <w:r>
              <w:rPr>
                <w:rFonts w:ascii="Cambria" w:hAnsi="Cambria"/>
                <w:b w:val="false"/>
                <w:color w:val="000000"/>
                <w:sz w:val="24"/>
                <w:lang w:val="ro"/>
              </w:rPr>
              <w:t> </w:t>
            </w:r>
          </w:p>
          <w:p>
            <w:pPr>
              <w:spacing w:line="360" w:lineRule="auto"/>
              <w:ind w:left="0" w:right="0" w:firstLine="493"/>
            </w:pPr>
            <w:r>
              <w:rPr>
                <w:rFonts w:ascii="Cambria" w:hAnsi="Cambria"/>
                <w:b w:val="false"/>
                <w:color w:val="000000"/>
                <w:sz w:val="24"/>
                <w:lang w:val="ro"/>
              </w:rPr>
              <w:t>Pentru a determina contributia solutiei propuse la indeplinirea principiului de selectie solicitantul va detalia in cuprinsul planului de afaceri modalitatea in care investitia propusa reprezinta o investitie inovativa .</w:t>
            </w:r>
          </w:p>
          <w:p>
            <w:pPr>
              <w:spacing w:line="360" w:lineRule="auto"/>
              <w:ind w:left="0" w:right="0" w:firstLine="493"/>
            </w:pPr>
            <w:r>
              <w:rPr>
                <w:rFonts w:ascii="Cambria" w:hAnsi="Cambria"/>
                <w:b w:val="false"/>
                <w:color w:val="000000"/>
                <w:sz w:val="24"/>
                <w:lang w:val="ro"/>
              </w:rPr>
              <w:t> </w:t>
            </w:r>
          </w:p>
          <w:p>
            <w:pPr>
              <w:spacing w:line="360" w:lineRule="auto"/>
              <w:ind w:left="0" w:right="0" w:firstLine="493"/>
            </w:pPr>
            <w:r>
              <w:rPr>
                <w:rFonts w:ascii="Cambria" w:hAnsi="Cambria"/>
                <w:b w:val="false"/>
                <w:color w:val="000000"/>
                <w:sz w:val="24"/>
                <w:lang w:val="ro"/>
              </w:rPr>
              <w:t>Daca proiectul indeplineste conditia, expertul va inscrie ”20 puncte” in coloana Punctaj obținut. Se va completa in rubrica „Justificare” care este investitia inovativa identificata, pentru care se acorda punctaj.</w:t>
            </w:r>
          </w:p>
          <w:p>
            <w:pPr>
              <w:spacing w:line="360" w:lineRule="auto"/>
              <w:ind w:left="0" w:right="0" w:firstLine="493"/>
            </w:pPr>
            <w:r>
              <w:rPr>
                <w:rFonts w:ascii="Cambria" w:hAnsi="Cambria"/>
                <w:b w:val="false"/>
                <w:color w:val="000000"/>
                <w:sz w:val="24"/>
                <w:lang w:val="ro"/>
              </w:rPr>
              <w:t>In caz contrar, expertul va inscrie ”0” în coloana Punctaj obținut.</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3</w:t>
            </w:r>
            <w:r>
              <w:rPr>
                <w:rFonts w:ascii="Cambria" w:hAnsi="Cambria"/>
                <w:b w:val="false"/>
                <w:color w:val="014935"/>
                <w:sz w:val="24"/>
              </w:rPr>
              <w:t>   </w:t>
            </w:r>
            <w:r>
              <w:rPr>
                <w:rFonts w:ascii="Cambria Bold" w:hAnsi="Cambria Bold"/>
                <w:b/>
                <w:color w:val="000000"/>
                <w:sz w:val="24"/>
                <w:lang w:val="ro"/>
              </w:rPr>
              <w:t>S3 - Principiul crearii de noi locuri de munca</w:t>
            </w:r>
          </w:p>
        </w:tc>
        <w:tc>
          <w:tcPr>
            <w:shd w:val="clear" w:color="auto" w:fill="CCE1DB"/>
            <w:vAlign w:val="center"/>
          </w:tcPr>
          <w:p>
            <w:pPr>
              <w:spacing w:line="360" w:lineRule="auto"/>
              <w:ind w:left="0" w:right="0" w:firstLine="493"/>
            </w:pPr>
            <w:r>
              <w:rPr>
                <w:rFonts w:ascii="Cambria Bold" w:hAnsi="Cambria Bold"/>
                <w:b/>
                <w:color w:val="000000"/>
                <w:sz w:val="24"/>
                <w:lang w:val="ro"/>
              </w:rPr>
              <w:t>Maxim 30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Bold" w:hAnsi="Cambria Bold"/>
                <w:b/>
                <w:color w:val="000000"/>
                <w:sz w:val="24"/>
                <w:lang w:val="ro"/>
              </w:rPr>
              <w:t>CS 3.1</w:t>
            </w:r>
            <w:r>
              <w:rPr>
                <w:rFonts w:ascii="Cambria" w:hAnsi="Cambria"/>
                <w:b w:val="false"/>
                <w:color w:val="58400C"/>
                <w:sz w:val="24"/>
              </w:rPr>
              <w:t>  </w:t>
            </w:r>
          </w:p>
        </w:tc>
        <w:tc>
          <w:tcPr>
            <w:shd w:val="clear" w:color="auto" w:fill="F8ECD2"/>
            <w:vAlign w:val="center"/>
          </w:tcPr>
          <w:p>
            <w:pPr>
              <w:spacing w:line="360" w:lineRule="auto"/>
              <w:ind w:left="0" w:right="0" w:firstLine="493"/>
            </w:pPr>
            <w:r>
              <w:rPr>
                <w:rFonts w:ascii="Cambria Bold" w:hAnsi="Cambria Bold"/>
                <w:b/>
                <w:color w:val="000000"/>
                <w:sz w:val="24"/>
                <w:lang w:val="ro"/>
              </w:rPr>
              <w:t>Se vor puncta solicitantii care prin investitia propusa noi locuri de munca</w:t>
            </w:r>
          </w:p>
        </w:tc>
        <w:tc>
          <w:tcPr>
            <w:vAlign w:val="center"/>
          </w:tcPr>
          <w:p>
            <w:pPr>
              <w:keepNext/>
              <w:spacing w:line="360" w:lineRule="auto"/>
              <w:ind w:left="0" w:right="0" w:firstLine="493"/>
              <w:jc w:val="center"/>
            </w:pPr>
            <w:r>
              <w:rPr>
                <w:rFonts w:ascii="Cambria Bold" w:hAnsi="Cambria Bold"/>
                <w:b/>
                <w:color w:val="000000"/>
                <w:sz w:val="24"/>
                <w:lang w:val="ro"/>
              </w:rPr>
              <w:t>Maxim 30</w:t>
            </w:r>
          </w:p>
          <w:p>
            <w:pPr>
              <w:keepNext/>
              <w:jc w:val="center"/>
            </w:pPr>
            <w:r>
              <w:rPr>
                <w:rFonts w:ascii="Cambria" w:hAnsi="Cambria"/>
                <w:b w:val="false"/>
                <w:sz w:val="24"/>
              </w:rPr>
              <w:t>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color w:val="000000"/>
                <w:sz w:val="24"/>
                <w:lang w:val="ro"/>
              </w:rPr>
              <w:t>Se verifica in cuprinsul CF/SF/DALI sau MJ  </w:t>
            </w:r>
            <w:r>
              <w:rPr>
                <w:rFonts w:ascii="Cambria" w:hAnsi="Cambria"/>
                <w:b w:val="false"/>
                <w:sz w:val="24"/>
              </w:rPr>
              <w:t>daca investitia propusa prevede crearea de noi locuri de munca .</w:t>
            </w:r>
          </w:p>
          <w:p>
            <w:pPr>
              <w:spacing w:line="360" w:lineRule="auto"/>
              <w:ind w:left="0" w:right="0" w:firstLine="493"/>
            </w:pPr>
            <w:r>
              <w:rPr>
                <w:rFonts w:ascii="Cambria" w:hAnsi="Cambria"/>
                <w:b w:val="false"/>
                <w:color w:val="000000"/>
                <w:sz w:val="24"/>
              </w:rPr>
              <w:t>Este obligatorie mentinerea numarului de locuri munca asumat la acest criteriu de selectie pe toata perioada de monitorizare a proiectului, precizata in cuprinsul contractului de finantare.</w:t>
            </w:r>
          </w:p>
          <w:p>
            <w:pPr>
              <w:spacing w:line="360" w:lineRule="auto"/>
              <w:ind w:left="0" w:right="0" w:firstLine="493"/>
            </w:pPr>
            <w:r>
              <w:rPr>
                <w:rFonts w:ascii="Cambria" w:hAnsi="Cambria"/>
                <w:b w:val="false"/>
                <w:sz w:val="24"/>
              </w:rPr>
              <w:t>Fiecare nou loc de munca creat cu norma intreaga, </w:t>
            </w:r>
            <w:r>
              <w:rPr>
                <w:rFonts w:ascii="Cambria Bold" w:hAnsi="Cambria Bold"/>
                <w:b/>
                <w:sz w:val="24"/>
              </w:rPr>
              <w:t>exceptandu-l pe cel necesar pentru indeplinirea  criteriului de eligibilitate,</w:t>
            </w:r>
            <w:r>
              <w:rPr>
                <w:rFonts w:ascii="Cambria" w:hAnsi="Cambria"/>
                <w:b w:val="false"/>
                <w:sz w:val="24"/>
              </w:rPr>
              <w:t>echivaleaza cu:</w:t>
            </w:r>
          </w:p>
          <w:p>
            <w:pPr>
              <w:spacing w:line="360" w:lineRule="auto"/>
              <w:ind w:left="0" w:right="0" w:firstLine="493"/>
            </w:pPr>
            <w:r>
              <w:rPr>
                <w:rFonts w:ascii="Cambria" w:hAnsi="Cambria"/>
                <w:b w:val="false"/>
                <w:color w:val="000000"/>
                <w:sz w:val="24"/>
              </w:rPr>
              <w:t>10 puncte /  </w:t>
            </w:r>
            <w:r>
              <w:rPr>
                <w:rFonts w:ascii="Cambria" w:hAnsi="Cambria"/>
                <w:b w:val="false"/>
                <w:sz w:val="24"/>
              </w:rPr>
              <w:t>  </w:t>
            </w:r>
            <w:r>
              <w:rPr>
                <w:rFonts w:ascii="Cambria" w:hAnsi="Cambria"/>
                <w:b w:val="false"/>
                <w:color w:val="000000"/>
                <w:sz w:val="24"/>
              </w:rPr>
              <w:t>loc de munca  </w:t>
            </w:r>
            <w:r>
              <w:rPr>
                <w:rFonts w:ascii="Cambria" w:hAnsi="Cambria"/>
                <w:b w:val="false"/>
                <w:color w:val="000000"/>
                <w:sz w:val="24"/>
              </w:rPr>
              <w:t>nou  </w:t>
            </w:r>
            <w:r>
              <w:rPr>
                <w:rFonts w:ascii="Cambria" w:hAnsi="Cambria"/>
                <w:b w:val="false"/>
                <w:color w:val="000000"/>
                <w:sz w:val="24"/>
              </w:rPr>
              <w:t>creat cu norma intreaga</w:t>
            </w:r>
          </w:p>
          <w:p>
            <w:pPr>
              <w:spacing w:line="360" w:lineRule="auto"/>
              <w:ind w:left="0" w:right="0" w:firstLine="493"/>
            </w:pPr>
            <w:r>
              <w:rPr>
                <w:rFonts w:ascii="Cambria" w:hAnsi="Cambria"/>
                <w:b w:val="false"/>
                <w:color w:val="000000"/>
                <w:sz w:val="24"/>
              </w:rPr>
              <w:t>-  </w:t>
            </w:r>
            <w:r>
              <w:rPr>
                <w:rFonts w:ascii="Cambria" w:hAnsi="Cambria"/>
                <w:b w:val="false"/>
                <w:color w:val="000000"/>
                <w:sz w:val="24"/>
              </w:rPr>
              <w:t>5 puncte/  l</w:t>
            </w:r>
            <w:r>
              <w:rPr>
                <w:rFonts w:ascii="Cambria" w:hAnsi="Cambria"/>
                <w:b w:val="false"/>
                <w:color w:val="000000"/>
                <w:sz w:val="24"/>
              </w:rPr>
              <w:t>oc de munca nou creat cu jumatate de norma</w:t>
            </w:r>
          </w:p>
          <w:p>
            <w:pPr>
              <w:spacing w:line="360" w:lineRule="auto"/>
              <w:ind w:left="0" w:right="0" w:firstLine="493"/>
            </w:pPr>
            <w:r>
              <w:rPr>
                <w:rFonts w:ascii="Cambria" w:hAnsi="Cambria"/>
                <w:b w:val="false"/>
                <w:color w:val="000000"/>
                <w:sz w:val="24"/>
              </w:rPr>
              <w:t>Fiecare loc de munca nou creat cu mai putin de jumatate de norma nu se puncteaza.</w:t>
            </w:r>
          </w:p>
          <w:p>
            <w:pPr>
              <w:spacing w:line="360" w:lineRule="auto"/>
              <w:ind w:left="0" w:right="0" w:firstLine="493"/>
            </w:pPr>
            <w:r>
              <w:rPr>
                <w:rFonts w:ascii="Cambria" w:hAnsi="Cambria"/>
                <w:b w:val="false"/>
                <w:color w:val="000000"/>
                <w:sz w:val="24"/>
              </w:rPr>
              <w:t>Peste 3 noi locuri de munca nou create cu norma intreaga punctajul nu se modifica, respectiv este maxim - 30 puncte.</w:t>
            </w:r>
          </w:p>
          <w:p>
            <w:pPr>
              <w:spacing w:line="360" w:lineRule="auto"/>
              <w:ind w:left="0" w:right="0" w:firstLine="493"/>
            </w:pPr>
            <w:r>
              <w:rPr>
                <w:rFonts w:ascii="Cambria" w:hAnsi="Cambria"/>
                <w:b w:val="false"/>
                <w:color w:val="000000"/>
                <w:sz w:val="24"/>
                <w:lang w:val="ro"/>
              </w:rPr>
              <w:t> </w:t>
            </w:r>
          </w:p>
          <w:p>
            <w:pPr>
              <w:spacing w:line="360" w:lineRule="auto"/>
              <w:ind w:left="0" w:right="0" w:firstLine="493"/>
            </w:pPr>
            <w:r>
              <w:rPr>
                <w:rFonts w:ascii="Cambria Bold" w:hAnsi="Cambria Bold"/>
                <w:b/>
                <w:color w:val="000000"/>
                <w:sz w:val="24"/>
              </w:rPr>
              <w:t>Verificarea se va relua la ultima cerere de plata, cand se va verifica atasarea REVISAL si contracte de munca pentru noile locuri de munca punctate.</w:t>
            </w:r>
          </w:p>
          <w:p>
            <w:pPr>
              <w:spacing w:line="360" w:lineRule="auto"/>
              <w:ind w:left="0" w:right="0" w:firstLine="493"/>
            </w:pPr>
            <w:r>
              <w:rPr>
                <w:rFonts w:ascii="Cambria" w:hAnsi="Cambria"/>
                <w:b w:val="false"/>
                <w:color w:val="000000"/>
                <w:sz w:val="24"/>
                <w:lang w:val="ro"/>
              </w:rPr>
              <w:t>Daca proiectul indeplineste conditia, expertul va inscrie numarul de puncte in coloana Punctaj obținut.</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4</w:t>
            </w:r>
            <w:r>
              <w:rPr>
                <w:rFonts w:ascii="Cambria" w:hAnsi="Cambria"/>
                <w:b w:val="false"/>
                <w:color w:val="014935"/>
                <w:sz w:val="24"/>
              </w:rPr>
              <w:t>   </w:t>
            </w:r>
            <w:r>
              <w:rPr>
                <w:rFonts w:ascii="Cambria Bold" w:hAnsi="Cambria Bold"/>
                <w:b/>
                <w:color w:val="000000"/>
                <w:sz w:val="24"/>
                <w:lang w:val="ro"/>
              </w:rPr>
              <w:t>S4 - Principiul nivelului de studii in domeniul proiectului </w:t>
            </w:r>
          </w:p>
        </w:tc>
        <w:tc>
          <w:tcPr>
            <w:shd w:val="clear" w:color="auto" w:fill="CCE1DB"/>
            <w:vAlign w:val="center"/>
          </w:tcPr>
          <w:p>
            <w:pPr>
              <w:spacing w:line="360" w:lineRule="auto"/>
              <w:ind w:left="0" w:right="0" w:firstLine="493"/>
            </w:pPr>
            <w:r>
              <w:rPr>
                <w:rFonts w:ascii="Cambria Bold" w:hAnsi="Cambria Bold"/>
                <w:b/>
                <w:color w:val="000000"/>
                <w:sz w:val="24"/>
                <w:lang w:val="ro"/>
              </w:rPr>
              <w:t>20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Bold" w:hAnsi="Cambria Bold"/>
                <w:b/>
                <w:color w:val="000000"/>
                <w:sz w:val="24"/>
                <w:lang w:val="ro"/>
              </w:rPr>
              <w:t>S4.1 </w:t>
            </w:r>
            <w:r>
              <w:rPr>
                <w:rFonts w:ascii="Cambria" w:hAnsi="Cambria"/>
                <w:b w:val="false"/>
                <w:color w:val="58400C"/>
                <w:sz w:val="24"/>
              </w:rPr>
              <w:t> </w:t>
            </w:r>
          </w:p>
        </w:tc>
        <w:tc>
          <w:tcPr>
            <w:shd w:val="clear" w:color="auto" w:fill="F8ECD2"/>
            <w:vAlign w:val="center"/>
          </w:tcPr>
          <w:p>
            <w:r>
              <w:rPr>
                <w:rFonts w:ascii="Cambria Bold" w:hAnsi="Cambria Bold"/>
                <w:b/>
                <w:color w:val="000000"/>
                <w:sz w:val="24"/>
                <w:lang w:val="ro"/>
              </w:rPr>
              <w:t>Se vor puncta solicitantii care fie au un nivel superior de calificare in acord cu investitia propusa prin proiect, fie isi propun obtinerea unui nivel superior de calificare in acord cu investitia propusa prin proiect pana la data ultimei cereri de plata.</w:t>
            </w:r>
            <w:r>
              <w:rPr>
                <w:rFonts w:ascii="Cambria" w:hAnsi="Cambria"/>
                <w:b w:val="false"/>
                <w:color w:val="58400C"/>
                <w:sz w:val="24"/>
              </w:rPr>
              <w:t>  </w:t>
            </w:r>
          </w:p>
        </w:tc>
        <w:tc>
          <w:tcPr>
            <w:vAlign w:val="center"/>
          </w:tcPr>
          <w:p>
            <w:pPr>
              <w:keepNext/>
              <w:jc w:val="center"/>
            </w:pPr>
            <w:r>
              <w:rPr>
                <w:rFonts w:ascii="Cambria Bold" w:hAnsi="Cambria Bold"/>
                <w:b/>
                <w:color w:val="000000"/>
                <w:sz w:val="24"/>
                <w:lang w:val="ro"/>
              </w:rPr>
              <w:t>20</w:t>
            </w:r>
            <w:r>
              <w:rPr>
                <w:rFonts w:ascii="Cambria" w:hAnsi="Cambria"/>
                <w:b w:val="false"/>
                <w:sz w:val="24"/>
              </w:rPr>
              <w:t>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color w:val="000000"/>
                <w:sz w:val="24"/>
                <w:lang w:val="ro"/>
              </w:rPr>
              <w:t>Se verifica in cuprinsul CF/SF/DALI sau MJ  si in documente atasate cererii de finantare, daca titularul PFA, II, IF, CMI, CMV, respectiv asociatul unic/majoritar si adminstrator al societatii comerciale are un nivel superior de calificare in acord cu investitia propusa prin proiect sau daca CF/SF/DALI sau MJ  prevede absolvirea unei forme de invatamant ce va oferi un nivel superior de calificare in acord cu investitia propusa prin proiect pana la data ultimei cereri de plata .</w:t>
            </w:r>
          </w:p>
          <w:p>
            <w:pPr>
              <w:spacing w:line="360" w:lineRule="auto"/>
              <w:ind w:left="0" w:right="0" w:firstLine="493"/>
            </w:pPr>
            <w:r>
              <w:rPr>
                <w:rFonts w:ascii="Cambria Bold" w:hAnsi="Cambria Bold"/>
                <w:b/>
                <w:color w:val="000000"/>
                <w:sz w:val="24"/>
                <w:lang w:val="ro"/>
              </w:rPr>
              <w:t>Se vor accepta atat studii absolvite cu diploma care certifica competenta persoanei in cauza in domeniul vizat prin proiect – invatamant universitar/postuniversitar cat si </w:t>
            </w:r>
            <w:r>
              <w:rPr>
                <w:rFonts w:ascii="Cambria Bold" w:hAnsi="Cambria Bold"/>
                <w:b/>
                <w:color w:val="000000"/>
                <w:sz w:val="24"/>
              </w:rPr>
              <w:t>diplomele care certifica capacitatea persoanei</w:t>
            </w:r>
            <w:r>
              <w:rPr>
                <w:rFonts w:ascii="Cambria" w:hAnsi="Cambria"/>
                <w:b w:val="false"/>
                <w:color w:val="000000"/>
                <w:sz w:val="24"/>
              </w:rPr>
              <w:t> (titularul PFA, II, IF, CMI, CMV, respectiv asociatul unic/majoritar si adminstrator)  </w:t>
            </w:r>
            <w:r>
              <w:rPr>
                <w:rFonts w:ascii="Cambria Bold" w:hAnsi="Cambria Bold"/>
                <w:b/>
                <w:color w:val="000000"/>
                <w:sz w:val="24"/>
              </w:rPr>
              <w:t>de a manageria/administra respectiva afacere</w:t>
            </w:r>
            <w:r>
              <w:rPr>
                <w:rFonts w:ascii="Cambria" w:hAnsi="Cambria"/>
                <w:b w:val="false"/>
                <w:color w:val="000000"/>
                <w:sz w:val="24"/>
              </w:rPr>
              <w:t> (studii superioare in domeniile Stiinte economice, Management, Stiinte adminstrative, etc.).</w:t>
            </w:r>
          </w:p>
          <w:p>
            <w:pPr>
              <w:spacing w:line="360" w:lineRule="auto"/>
              <w:ind w:left="0" w:right="0" w:firstLine="493"/>
            </w:pPr>
            <w:r>
              <w:rPr>
                <w:rFonts w:ascii="Cambria" w:hAnsi="Cambria"/>
                <w:b w:val="false"/>
                <w:color w:val="000000"/>
                <w:sz w:val="24"/>
                <w:lang w:val="ro"/>
              </w:rPr>
              <w:t>  </w:t>
            </w:r>
            <w:r>
              <w:rPr>
                <w:rFonts w:ascii="Cambria" w:hAnsi="Cambria"/>
                <w:b w:val="false"/>
                <w:color w:val="000000"/>
                <w:sz w:val="24"/>
              </w:rPr>
              <w:t>  </w:t>
            </w:r>
            <w:r>
              <w:rPr>
                <w:rFonts w:ascii="Cambria" w:hAnsi="Cambria"/>
                <w:b w:val="false"/>
                <w:color w:val="000000"/>
                <w:sz w:val="24"/>
              </w:rPr>
              <w:t>Daca titularul PFA, II, IF, CMI, CMV, respectiv asociatul unic/majoritar si adminstrator al societatii comerciale are un nivel superior de calificare se verifica existenta documentelor doveditoare –  </w:t>
            </w:r>
            <w:r>
              <w:rPr>
                <w:rFonts w:ascii="Cambria Bold" w:hAnsi="Cambria Bold"/>
                <w:b/>
                <w:color w:val="000000"/>
                <w:sz w:val="24"/>
              </w:rPr>
              <w:t>diploma de licenta, diploma de master, diploma de doctorat</w:t>
            </w:r>
            <w:r>
              <w:rPr>
                <w:rFonts w:ascii="Cambria" w:hAnsi="Cambria"/>
                <w:b w:val="false"/>
                <w:color w:val="000000"/>
                <w:sz w:val="24"/>
              </w:rPr>
              <w:t>   </w:t>
            </w:r>
            <w:r>
              <w:rPr>
                <w:rFonts w:ascii="Cambria" w:hAnsi="Cambria"/>
                <w:b w:val="false"/>
                <w:color w:val="000000"/>
                <w:sz w:val="24"/>
              </w:rPr>
              <w:t> emise de catre o institutie de invatamant acreditata. </w:t>
            </w:r>
          </w:p>
          <w:p>
            <w:pPr>
              <w:spacing w:line="360" w:lineRule="auto"/>
              <w:ind w:left="0" w:right="0" w:firstLine="493"/>
            </w:pPr>
            <w:r>
              <w:rPr>
                <w:rFonts w:ascii="Cambria" w:hAnsi="Cambria"/>
                <w:b w:val="false"/>
                <w:sz w:val="24"/>
              </w:rPr>
              <w:t>Daca este cazul (si corespondenta intre diploma de studii si domeniul proiectului nu se poate face) se va prezenta foaia matricolă din care rezultă că a studiat cel puțin o materie ce are legătură cu domeniul vizat de proiect. </w:t>
            </w:r>
          </w:p>
          <w:p>
            <w:pPr>
              <w:spacing w:line="360" w:lineRule="auto"/>
              <w:ind w:left="0" w:right="0" w:firstLine="493"/>
            </w:pPr>
            <w:r>
              <w:rPr>
                <w:rFonts w:ascii="Cambria" w:hAnsi="Cambria"/>
                <w:b w:val="false"/>
                <w:color w:val="000000"/>
                <w:sz w:val="24"/>
              </w:rPr>
              <w:t>Daca proiectul indeplineste conditia, expertul va inscrie ”20 puncte” in coloana Punctaj obținut. Se va completa in rubrica „Justificare” care este nivelul de calificare identificat, pentru care se acorda punctaj.</w:t>
            </w:r>
          </w:p>
          <w:p>
            <w:pPr>
              <w:spacing w:line="360" w:lineRule="auto"/>
              <w:ind w:left="0" w:right="0" w:firstLine="493"/>
            </w:pPr>
            <w:r>
              <w:rPr>
                <w:rFonts w:ascii="Cambria" w:hAnsi="Cambria"/>
                <w:b w:val="false"/>
                <w:color w:val="000000"/>
                <w:sz w:val="24"/>
                <w:lang w:val="ro"/>
              </w:rPr>
              <w:t>In caz contrar, expertul va inscrie ”0” în coloana Punctaj obținut.</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Bold" w:hAnsi="Cambria Bold"/>
                <w:b/>
                <w:color w:val="000000"/>
                <w:sz w:val="24"/>
                <w:lang w:val="ro"/>
              </w:rPr>
              <w:t>S4.2</w:t>
            </w:r>
            <w:r>
              <w:rPr>
                <w:rFonts w:ascii="Cambria" w:hAnsi="Cambria"/>
                <w:b w:val="false"/>
                <w:color w:val="58400C"/>
                <w:sz w:val="24"/>
              </w:rPr>
              <w:t>  </w:t>
            </w:r>
          </w:p>
        </w:tc>
        <w:tc>
          <w:tcPr>
            <w:shd w:val="clear" w:color="auto" w:fill="F8ECD2"/>
            <w:vAlign w:val="center"/>
          </w:tcPr>
          <w:p>
            <w:r>
              <w:rPr>
                <w:rFonts w:ascii="Cambria Bold" w:hAnsi="Cambria Bold"/>
                <w:b/>
                <w:color w:val="000000"/>
                <w:sz w:val="24"/>
                <w:lang w:val="ro"/>
              </w:rPr>
              <w:t>Se vor puncta solicitantii care fie au un nivel minim de calificare in acord cu investitia propusa prin proiect, fie isi propun obtinerea unui nivel minim de calificare in acord cu investitia propusa prin proiect pana la data ultimei cereri de plata.</w:t>
            </w:r>
            <w:r>
              <w:rPr>
                <w:rFonts w:ascii="Cambria" w:hAnsi="Cambria"/>
                <w:b w:val="false"/>
                <w:color w:val="58400C"/>
                <w:sz w:val="24"/>
              </w:rPr>
              <w:t>  </w:t>
            </w:r>
          </w:p>
        </w:tc>
        <w:tc>
          <w:tcPr>
            <w:vAlign w:val="center"/>
          </w:tcPr>
          <w:p>
            <w:pPr>
              <w:keepNext/>
              <w:jc w:val="center"/>
            </w:pPr>
            <w:r>
              <w:rPr>
                <w:rFonts w:ascii="Cambria Bold" w:hAnsi="Cambria Bold"/>
                <w:b/>
                <w:color w:val="000000"/>
                <w:sz w:val="24"/>
                <w:lang w:val="ro"/>
              </w:rPr>
              <w:t>10</w:t>
            </w:r>
            <w:r>
              <w:rPr>
                <w:rFonts w:ascii="Cambria" w:hAnsi="Cambria"/>
                <w:b w:val="false"/>
                <w:sz w:val="24"/>
              </w:rPr>
              <w:t>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lang w:val="ro"/>
              </w:rPr>
              <w:t>Se verifica in cuprinsul  </w:t>
            </w:r>
            <w:r>
              <w:rPr>
                <w:rFonts w:ascii="Cambria" w:hAnsi="Cambria"/>
                <w:b w:val="false"/>
                <w:color w:val="000000"/>
                <w:sz w:val="24"/>
                <w:lang w:val="ro"/>
              </w:rPr>
              <w:t>  </w:t>
            </w:r>
            <w:r>
              <w:rPr>
                <w:rFonts w:ascii="Cambria" w:hAnsi="Cambria"/>
                <w:b w:val="false"/>
                <w:color w:val="000000"/>
                <w:sz w:val="24"/>
                <w:lang w:val="ro"/>
              </w:rPr>
              <w:t>CF/SF/DALI sau MJ</w:t>
            </w:r>
            <w:r>
              <w:rPr>
                <w:rFonts w:ascii="Cambria" w:hAnsi="Cambria"/>
                <w:b w:val="false"/>
                <w:sz w:val="24"/>
                <w:lang w:val="ro"/>
              </w:rPr>
              <w:t>  si in documente atasate cererii de finantare, daca titularul PFA, II, IF, CMI, CMV, respectiv asociatul unic/majoritar si adminstrator al societatii comerciale are un nivel minim de calificare in acord cu investitia propusa prin proiect sau daca  </w:t>
            </w:r>
            <w:r>
              <w:rPr>
                <w:rFonts w:ascii="Cambria" w:hAnsi="Cambria"/>
                <w:b w:val="false"/>
                <w:color w:val="000000"/>
                <w:sz w:val="24"/>
                <w:lang w:val="ro"/>
              </w:rPr>
              <w:t>  </w:t>
            </w:r>
            <w:r>
              <w:rPr>
                <w:rFonts w:ascii="Cambria" w:hAnsi="Cambria"/>
                <w:b w:val="false"/>
                <w:color w:val="000000"/>
                <w:sz w:val="24"/>
                <w:lang w:val="ro"/>
              </w:rPr>
              <w:t>CF/SF/DALI sau MJ</w:t>
            </w:r>
            <w:r>
              <w:rPr>
                <w:rFonts w:ascii="Cambria" w:hAnsi="Cambria"/>
                <w:b w:val="false"/>
                <w:sz w:val="24"/>
                <w:lang w:val="ro"/>
              </w:rPr>
              <w:t>  propune un nivel minim de calificare in acord cu investitia propusa prin proiect pana la data ultimei cereri de plata . </w:t>
            </w:r>
          </w:p>
          <w:p>
            <w:pPr>
              <w:spacing w:line="360" w:lineRule="auto"/>
              <w:ind w:left="0" w:right="0" w:firstLine="493"/>
            </w:pPr>
            <w:r>
              <w:rPr>
                <w:rFonts w:ascii="Cambria Bold" w:hAnsi="Cambria Bold"/>
                <w:b/>
                <w:sz w:val="24"/>
                <w:lang w:val="ro"/>
              </w:rPr>
              <w:t>Se vor accepta atat studii absolvite cu diploma care certifica competenta persoanei in cauza in domeniul vizat prin proiect - liceale, postliceale, cursuri de calificare, etc. cat si </w:t>
            </w:r>
            <w:r>
              <w:rPr>
                <w:rFonts w:ascii="Cambria Bold" w:hAnsi="Cambria Bold"/>
                <w:b/>
                <w:sz w:val="24"/>
              </w:rPr>
              <w:t>diplomele care certifica capacitatea persoanei  </w:t>
            </w:r>
            <w:r>
              <w:rPr>
                <w:rFonts w:ascii="Cambria" w:hAnsi="Cambria"/>
                <w:b w:val="false"/>
                <w:sz w:val="24"/>
              </w:rPr>
              <w:t>(titularul PFA, II, IF, CMI, CMV, respectiv asociatul unic/majoritar si adminstrator) d</w:t>
            </w:r>
            <w:r>
              <w:rPr>
                <w:rFonts w:ascii="Cambria Bold" w:hAnsi="Cambria Bold"/>
                <w:b/>
                <w:sz w:val="24"/>
              </w:rPr>
              <w:t>e a manageria/administra respectiva afacere (studii economice/administrative).</w:t>
            </w:r>
          </w:p>
          <w:p>
            <w:pPr>
              <w:spacing w:line="360" w:lineRule="auto"/>
              <w:ind w:left="0" w:right="0" w:firstLine="493"/>
            </w:pPr>
            <w:r>
              <w:rPr>
                <w:rFonts w:ascii="Cambria" w:hAnsi="Cambria"/>
                <w:b w:val="false"/>
                <w:sz w:val="24"/>
                <w:lang w:val="ro"/>
              </w:rPr>
              <w:t> </w:t>
            </w:r>
          </w:p>
          <w:p>
            <w:pPr>
              <w:spacing w:line="360" w:lineRule="auto"/>
              <w:ind w:left="0" w:right="0" w:firstLine="493"/>
            </w:pPr>
            <w:r>
              <w:rPr>
                <w:rFonts w:ascii="Cambria" w:hAnsi="Cambria"/>
                <w:b w:val="false"/>
                <w:sz w:val="24"/>
                <w:lang w:val="ro"/>
              </w:rPr>
              <w:t>Se verifica existenta documentelor doveditoare.</w:t>
            </w:r>
          </w:p>
          <w:p>
            <w:pPr>
              <w:spacing w:line="360" w:lineRule="auto"/>
              <w:ind w:left="0" w:right="0" w:firstLine="493"/>
            </w:pPr>
            <w:r>
              <w:rPr>
                <w:rFonts w:ascii="Cambria Bold" w:hAnsi="Cambria Bold"/>
                <w:b/>
                <w:sz w:val="24"/>
              </w:rPr>
              <w:t>Studiile liceale se dovedesc cu diplomă de bacalaureat, iar studiile postliceale sau școlile profesionale cu diplomă  </w:t>
            </w:r>
            <w:r>
              <w:rPr>
                <w:rFonts w:ascii="Cambria" w:hAnsi="Cambria"/>
                <w:b w:val="false"/>
                <w:sz w:val="24"/>
              </w:rPr>
              <w:t>de absolvire sau, după caz, cu foaia matricolă din care rezultă că a studiat cel puțin o materie ce are legătură cu domeniul vizat de proiect. </w:t>
            </w:r>
          </w:p>
          <w:p>
            <w:pPr>
              <w:spacing w:line="360" w:lineRule="auto"/>
              <w:ind w:left="0" w:right="0" w:firstLine="493"/>
            </w:pPr>
            <w:r>
              <w:rPr>
                <w:rFonts w:ascii="Cambria" w:hAnsi="Cambria"/>
                <w:b w:val="false"/>
                <w:sz w:val="24"/>
              </w:rPr>
              <w:t>Cursurile de calificare profesională de cel puțin Nivel I trebuie sa fie realizat de furnizori de formare profesională autorizați, conform legislației aplicabile la momentul acordării certificatului.</w:t>
            </w:r>
          </w:p>
          <w:p>
            <w:pPr>
              <w:spacing w:line="360" w:lineRule="auto"/>
              <w:ind w:left="0" w:right="0" w:firstLine="493"/>
            </w:pPr>
            <w:r>
              <w:rPr>
                <w:rFonts w:ascii="Cambria" w:hAnsi="Cambria"/>
                <w:b w:val="false"/>
                <w:sz w:val="24"/>
                <w:lang w:val="ro"/>
              </w:rPr>
              <w:t>  </w:t>
            </w:r>
            <w:r>
              <w:rPr>
                <w:rFonts w:ascii="Cambria" w:hAnsi="Cambria"/>
                <w:b w:val="false"/>
                <w:sz w:val="24"/>
              </w:rPr>
              <w:t> </w:t>
            </w:r>
          </w:p>
          <w:p>
            <w:pPr>
              <w:spacing w:line="360" w:lineRule="auto"/>
              <w:ind w:left="0" w:right="0" w:firstLine="493"/>
            </w:pPr>
            <w:r>
              <w:rPr>
                <w:rFonts w:ascii="Cambria" w:hAnsi="Cambria"/>
                <w:b w:val="false"/>
                <w:color w:val="000000"/>
                <w:sz w:val="24"/>
              </w:rPr>
              <w:t>Daca proiectul indeplineste conditia, expertul va inscrie ”10 puncte” in coloana Punctaj obținut. Se va completa in rubrica „Justificare” care este nivelul de calificare identificat, pentru care se acorda punctaj.</w:t>
            </w:r>
          </w:p>
          <w:p>
            <w:pPr>
              <w:spacing w:line="360" w:lineRule="auto"/>
              <w:ind w:left="0" w:right="0" w:firstLine="493"/>
            </w:pPr>
            <w:r>
              <w:rPr>
                <w:rFonts w:ascii="Cambria" w:hAnsi="Cambria"/>
                <w:b w:val="false"/>
                <w:color w:val="000000"/>
                <w:sz w:val="24"/>
                <w:lang w:val="ro"/>
              </w:rPr>
              <w:t>In caz contrar, expertul va inscrie ”0” în coloana Punctaj obținut.</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rHeight w:val="479" w:hRule="atLeast"/>
        </w:trPr>
        <w:tc>
          <w:tcPr>
            <w:gridSpan w:val="2"/>
            <w:shd w:val="clear" w:color="auto" w:fill="B3C6D9"/>
            <w:vAlign w:val="center"/>
          </w:tcPr>
          <w:p>
            <w:r>
              <w:rPr>
                <w:rFonts w:ascii="Cambria" w:hAnsi="Cambria"/>
                <w:b w:val="false"/>
                <w:sz w:val="24"/>
              </w:rPr>
              <w:t>PRAG DE CALITATE</w:t>
            </w:r>
          </w:p>
        </w:tc>
        <w:tc>
          <w:tcPr>
            <w:gridSpan w:val="3"/>
            <w:shd w:val="clear" w:color="auto" w:fill="B3C6D9"/>
            <w:vAlign w:val="center"/>
          </w:tcPr>
          <w:p/>
        </w:tc>
      </w:tr>
      <w:tr>
        <w:trPr>
          <w:trHeight w:val="479" w:hRule="atLeast"/>
        </w:trPr>
        <w:tc>
          <w:tcPr>
            <w:gridSpan w:val="2"/>
            <w:shd w:val="clear" w:color="auto" w:fill="B3C6D9"/>
            <w:vAlign w:val="center"/>
          </w:tcPr>
          <w:p>
            <w:r>
              <w:rPr>
                <w:rFonts w:ascii="Cambria" w:hAnsi="Cambria"/>
                <w:b w:val="false"/>
                <w:sz w:val="24"/>
              </w:rPr>
              <w:t>TOTAL PUNCTAJ OBȚINUT</w:t>
            </w:r>
          </w:p>
        </w:tc>
        <w:tc>
          <w:tcPr>
            <w:gridSpan w:val="3"/>
            <w:shd w:val="clear" w:color="auto" w:fill="B3C6D9"/>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pPr>
        <w:spacing w:line="264" w:lineRule="auto"/>
        <w:ind w:left="0" w:right="0" w:firstLine="0"/>
      </w:pPr>
      <w:r>
        <w:rPr>
          <w:rFonts w:ascii="Cambria" w:hAnsi="Cambria"/>
          <w:b w:val="false"/>
          <w:sz w:val="24"/>
        </w:rPr>
        <w:br/>
      </w:r>
      <w:r>
        <w:rPr>
          <w:rFonts w:ascii="Cambria Bold" w:hAnsi="Cambria Bold"/>
          <w:b/>
          <w:sz w:val="24"/>
        </w:rPr>
        <w:t>Justificarea criteriilor de departajare aplicate</w:t>
      </w:r>
      <w:r>
        <w:rPr>
          <w:rFonts w:ascii="Cambria" w:hAnsi="Cambria"/>
          <w:b w:val="false"/>
          <w:sz w:val="24"/>
        </w:rPr>
        <w:t>  (dacă este cazul)</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Criterii de departajare</w:t>
            </w:r>
          </w:p>
        </w:tc>
        <w:tc>
          <w:tcPr>
            <w:tcW w:w="750" w:type="pct"/>
            <w:shd w:val="clear" w:color="auto" w:fill="015840"/>
            <w:vAlign w:val="center"/>
          </w:tcPr>
          <w:p>
            <w:pPr>
              <w:keepNext/>
              <w:jc w:val="center"/>
            </w:pPr>
            <w:r>
              <w:rPr>
                <w:rFonts w:ascii="Cambria Bold" w:hAnsi="Cambria Bold"/>
                <w:b/>
                <w:color w:val="FFFFFF"/>
                <w:sz w:val="24"/>
              </w:rPr>
              <w:t>Punctaj</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departajare este necesară justificarea acordării punctajului</w:t>
            </w:r>
          </w:p>
        </w:tc>
      </w:tr>
      <w:tr>
        <w:trPr/>
        <w:tc>
          <w:tcPr>
            <w:shd w:val="clear" w:color="auto" w:fill="F8ECD2"/>
            <w:vAlign w:val="center"/>
          </w:tcPr>
          <w:p>
            <w:r>
              <w:rPr>
                <w:rFonts w:ascii="Cambria Bold" w:hAnsi="Cambria Bold"/>
                <w:b/>
                <w:color w:val="58400C"/>
                <w:sz w:val="24"/>
                <w:lang w:val="ro"/>
              </w:rPr>
              <w:t>1</w:t>
            </w:r>
            <w:r>
              <w:rPr>
                <w:rFonts w:ascii="Cambria" w:hAnsi="Cambria"/>
                <w:b w:val="false"/>
                <w:color w:val="58400C"/>
                <w:sz w:val="24"/>
              </w:rPr>
              <w:t>  </w:t>
            </w:r>
          </w:p>
        </w:tc>
        <w:tc>
          <w:tcPr>
            <w:shd w:val="clear" w:color="auto" w:fill="F8ECD2"/>
            <w:vAlign w:val="center"/>
          </w:tcPr>
          <w:p>
            <w:r>
              <w:rPr>
                <w:rFonts w:ascii="Cambria Bold" w:hAnsi="Cambria Bold"/>
                <w:b/>
                <w:color w:val="58400C"/>
                <w:sz w:val="24"/>
                <w:lang w:val="ro"/>
              </w:rPr>
              <w:t>Principiul sprijinirii unui numar cat mai mare de beneficiari</w:t>
            </w:r>
            <w:r>
              <w:rPr>
                <w:rFonts w:ascii="Cambria" w:hAnsi="Cambria"/>
                <w:b w:val="false"/>
                <w:color w:val="58400C"/>
                <w:sz w:val="24"/>
              </w:rPr>
              <w:t>  </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In situatia in care doua sau mai multe proiecte vor obtine punctaj egal aceastea se vor selecta in functie de valoarea eligibila a proiectului,  in ordine crescatoare. (cele cu valoare mai mica au prioritate).</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Bold" w:hAnsi="Cambria Bold"/>
                <w:b/>
                <w:color w:val="58400C"/>
                <w:sz w:val="24"/>
              </w:rPr>
              <w:t>2</w:t>
            </w:r>
            <w:r>
              <w:rPr>
                <w:rFonts w:ascii="Cambria" w:hAnsi="Cambria"/>
                <w:b w:val="false"/>
                <w:color w:val="58400C"/>
                <w:sz w:val="24"/>
              </w:rPr>
              <w:t>  </w:t>
            </w:r>
          </w:p>
        </w:tc>
        <w:tc>
          <w:tcPr>
            <w:shd w:val="clear" w:color="auto" w:fill="F8ECD2"/>
            <w:vAlign w:val="center"/>
          </w:tcPr>
          <w:p>
            <w:pPr>
              <w:spacing w:line="360" w:lineRule="auto"/>
              <w:ind w:left="0" w:right="0" w:firstLine="493"/>
            </w:pPr>
            <w:r>
              <w:rPr>
                <w:rFonts w:ascii="Cambria Bold" w:hAnsi="Cambria Bold"/>
                <w:b/>
                <w:color w:val="58400C"/>
                <w:sz w:val="24"/>
              </w:rPr>
              <w:t>Data exacta de inregistrare a proiectului in platforma</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In situatia in care dupa aplicarea criteriului de departajare anterior,  doua sau mai multe proiecte vor fi in egalitate, acestea se vor selecta in functie de data, ora, minutul , etc. exacta la care proiectul a fost incarcat in platforma, cele depuse primele avand prioritate.</w:t>
            </w:r>
          </w:p>
          <w:p>
            <w:pPr>
              <w:spacing w:line="360" w:lineRule="auto"/>
              <w:ind w:left="0" w:right="0" w:firstLine="493"/>
            </w:pPr>
            <w:r>
              <w:rPr>
                <w:rFonts w:ascii="Cambria" w:hAnsi="Cambria"/>
                <w:b w:val="false"/>
                <w:sz w:val="24"/>
              </w:rPr>
              <w:t>In situatia in care in perioada de depunere a proiectelor platforma de depunere nu va fi functionala din motive independente de GAL,  acest criteriu de departajare nu se va utiliza.</w:t>
            </w:r>
          </w:p>
        </w:tc>
      </w:tr>
      <w:tr>
        <w:trPr>
          <w:trHeight w:val="360" w:hRule="atLeast"/>
        </w:trPr>
        <w:tc>
          <w:tcPr>
            <w:gridSpan w:val="5"/>
            <w:vAlign w:val="center"/>
          </w:tcPr>
          <w:p>
            <w:r>
              <w:rPr>
                <w:rFonts w:ascii="Cambria" w:hAnsi="Cambria"/>
                <w:b w:val="false"/>
                <w:sz w:val="24"/>
              </w:rPr>
              <w:t> </w:t>
            </w: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tblGrid>
      <w:tr>
        <w:trPr>
          <w:trHeight w:val="1080" w:hRule="atLeast"/>
        </w:trPr>
        <w:tc>
          <w:tcPr>
            <w:gridSpan w:val="2"/>
            <w:vAlign w:val="bottom"/>
          </w:tcPr>
          <w:p>
            <w:pPr>
              <w:keepNext/>
              <w:jc w:val="left"/>
            </w:pPr>
            <w:r>
              <w:rPr>
                <w:rFonts w:ascii="Cambria Bold" w:hAnsi="Cambria Bold"/>
                <w:b/>
                <w:sz w:val="24"/>
              </w:rPr>
              <w:t>Verificat,</w:t>
            </w:r>
          </w:p>
        </w:tc>
      </w:tr>
      <w:tr>
        <w:trPr>
          <w:trHeight w:val="479" w:hRule="atLeast"/>
        </w:trPr>
        <w:tc>
          <w:tcPr>
            <w:vAlign w:val="center"/>
          </w:tcPr>
          <w:p>
            <w:pPr>
              <w:keepNext/>
              <w:jc w:val="left"/>
            </w:pPr>
            <w:r>
              <w:rPr>
                <w:rFonts w:ascii="Cambria Bold" w:hAnsi="Cambria Bold"/>
                <w:b/>
                <w:sz w:val="24"/>
              </w:rPr>
              <w:t>Evaluator 1 GAL _ _ _ _ _ _ _ _ _ _ _ _ _ _ _ _ _</w:t>
            </w:r>
          </w:p>
        </w:tc>
        <w:tc>
          <w:tcPr>
            <w:vAlign w:val="center"/>
          </w:tcPr>
          <w:p>
            <w:pPr>
              <w:keepNext/>
              <w:jc w:val="right"/>
            </w:pPr>
            <w:r>
              <w:rPr>
                <w:rFonts w:ascii="Cambria Bold" w:hAnsi="Cambria Bold"/>
                <w:b/>
                <w:sz w:val="24"/>
              </w:rPr>
              <w:t>Semnătura și data _ _ _ _ _ _ _ _ _ _ _ _ _ _ _ _ _</w:t>
            </w:r>
          </w:p>
        </w:tc>
      </w:tr>
      <w:tr>
        <w:trPr>
          <w:trHeight w:val="479" w:hRule="atLeast"/>
        </w:trPr>
        <w:tc>
          <w:tcPr>
            <w:vAlign w:val="center"/>
          </w:tcPr>
          <w:p>
            <w:pPr>
              <w:keepNext/>
              <w:jc w:val="left"/>
            </w:pPr>
            <w:r>
              <w:rPr>
                <w:rFonts w:ascii="Cambria Bold" w:hAnsi="Cambria Bold"/>
                <w:b/>
                <w:sz w:val="24"/>
              </w:rPr>
              <w:t>Evaluator 2 GAL _ _ _ _ _ _ _ _ _ _ _ _ _ _ _ _ _</w:t>
            </w:r>
          </w:p>
        </w:tc>
        <w:tc>
          <w:tcPr>
            <w:vAlign w:val="center"/>
          </w:tcPr>
          <w:p>
            <w:pPr>
              <w:keepNext/>
              <w:jc w:val="right"/>
            </w:pPr>
            <w:r>
              <w:rPr>
                <w:rFonts w:ascii="Cambria Bold" w:hAnsi="Cambria Bold"/>
                <w:b/>
                <w:sz w:val="24"/>
              </w:rPr>
              <w:t>Semnătura și data _ _ _ _ _ _ _ _ _ _ _ _ _ _ _ _ _</w:t>
            </w:r>
          </w:p>
        </w:tc>
      </w:tr>
    </w:tbl>
  </w:body>
</w:document>
</file>

<file path=word/styles.xml><?xml version="1.0" encoding="utf-8"?>
<w:styles xmlns:w="http://schemas.openxmlformats.org/wordprocessingml/2006/main">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586015419494be5" /></Relationships>
</file>