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dccb984da0f4f89" /></Relationships>
</file>

<file path=word/document.xml><?xml version="1.0" encoding="utf-8"?>
<w:document xmlns:w="http://schemas.openxmlformats.org/wordprocessingml/2006/main">
  <w:body>
    <w:p>
      <w:pPr>
        <w:spacing w:line="360" w:lineRule="auto"/>
        <w:jc w:val="right"/>
      </w:pPr>
      <w:r>
        <w:rPr>
          <w:rFonts w:ascii="Cambria Bold" w:hAnsi="Cambria Bold"/>
          <w:b/>
          <w:sz w:val="24"/>
        </w:rPr>
        <w:t>Anexa nr. 15</w:t>
      </w:r>
    </w:p>
    <w:p>
      <w:pPr>
        <w:spacing w:line="360" w:lineRule="auto"/>
      </w:pPr>
      <w:r>
        <w:rPr>
          <w:rFonts w:ascii="Cambria Bold Italic" w:hAnsi="Cambria Bold Italic"/>
          <w:b/>
          <w:i/>
          <w:sz w:val="29"/>
        </w:rPr>
        <w:t>F1 - Fișa de verificare a criteriilor de eligibilitate și de selecție locale</w:t>
      </w:r>
    </w:p>
    <w:p>
      <w:pPr>
        <w:spacing w:line="60" w:lineRule="auto"/>
        <w:ind w:left="0" w:right="0" w:firstLine="493"/>
      </w:pPr>
      <w:r>
        <w:rPr>
          <w:rFonts w:ascii="Cambria" w:hAnsi="Cambria"/>
          <w:b w:val="false"/>
          <w:sz w:val="24"/>
        </w:rPr>
        <w:t> </w:t>
      </w:r>
    </w:p>
    <w:p>
      <w:pPr>
        <w:spacing w:line="264" w:lineRule="auto"/>
      </w:pPr>
      <w:r>
        <w:rPr>
          <w:rFonts w:ascii="Cambria" w:hAnsi="Cambria"/>
          <w:b w:val="false"/>
          <w:sz w:val="24"/>
        </w:rPr>
        <w:t>Nr. autorizație GAL</w:t>
      </w:r>
      <w:r>
        <w:rPr>
          <w:rFonts w:ascii="Cambria" w:hAnsi="Cambria"/>
          <w:b w:val="false"/>
          <w:sz w:val="24"/>
        </w:rPr>
        <w:t>   </w:t>
      </w:r>
      <w:r>
        <w:rPr>
          <w:rFonts w:ascii="Cambria Bold" w:hAnsi="Cambria Bold"/>
          <w:b/>
          <w:sz w:val="24"/>
        </w:rPr>
        <w:t>173</w:t>
      </w:r>
    </w:p>
    <w:p>
      <w:pPr>
        <w:spacing w:line="264" w:lineRule="auto"/>
      </w:pPr>
      <w:r>
        <w:rPr>
          <w:rFonts w:ascii="Cambria" w:hAnsi="Cambria"/>
          <w:b w:val="false"/>
          <w:sz w:val="24"/>
        </w:rPr>
        <w:t>Denumire parteneriat/GAL</w:t>
      </w:r>
      <w:r>
        <w:rPr>
          <w:rFonts w:ascii="Cambria" w:hAnsi="Cambria"/>
          <w:b w:val="false"/>
          <w:sz w:val="24"/>
        </w:rPr>
        <w:t>   </w:t>
      </w:r>
      <w:r>
        <w:rPr>
          <w:rFonts w:ascii="Cambria Bold" w:hAnsi="Cambria Bold"/>
          <w:b/>
          <w:sz w:val="24"/>
        </w:rPr>
        <w:t>ASOCIATIA GRUPUL DE ACTIUNE LOCALA VALEA BUDUREASCA</w:t>
      </w:r>
    </w:p>
    <w:p>
      <w:pPr>
        <w:spacing w:line="264" w:lineRule="auto"/>
      </w:pPr>
      <w:r>
        <w:rPr>
          <w:rFonts w:ascii="Cambria" w:hAnsi="Cambria"/>
          <w:b w:val="false"/>
          <w:sz w:val="24"/>
        </w:rPr>
        <w:t>Denumire intervenție</w:t>
      </w:r>
      <w:r>
        <w:rPr>
          <w:rFonts w:ascii="Cambria" w:hAnsi="Cambria"/>
          <w:b w:val="false"/>
          <w:sz w:val="24"/>
        </w:rPr>
        <w:t>   </w:t>
      </w:r>
      <w:r>
        <w:rPr>
          <w:rFonts w:ascii="Cambria Bold" w:hAnsi="Cambria Bold"/>
          <w:b/>
          <w:sz w:val="24"/>
        </w:rPr>
        <w:t>Investitii tip Smart Village</w:t>
      </w:r>
    </w:p>
    <w:p>
      <w:pPr>
        <w:spacing w:line="264" w:lineRule="auto"/>
      </w:pPr>
      <w:r>
        <w:rPr>
          <w:rFonts w:ascii="Cambria" w:hAnsi="Cambria"/>
          <w:b w:val="false"/>
          <w:sz w:val="24"/>
        </w:rPr>
        <w:t>Data de lansare a sesiunii</w:t>
      </w:r>
      <w:r>
        <w:rPr>
          <w:rFonts w:ascii="Cambria" w:hAnsi="Cambria"/>
          <w:b w:val="false"/>
          <w:sz w:val="24"/>
        </w:rPr>
        <w:t>   </w:t>
      </w:r>
      <w:r>
        <w:rPr>
          <w:rFonts w:ascii="Cambria" w:hAnsi="Cambria"/>
          <w:b w:val="false"/>
          <w:color w:val="8F8F8F"/>
          <w:sz w:val="24"/>
        </w:rPr>
        <w:t>_ _ _ _ _ _ _ _ _ _ _ _ _ _ _ _ _ _ _ _ _ _ _ _ _ _ _ _ _ _ _ _ _ _</w:t>
      </w:r>
    </w:p>
    <w:p>
      <w:pPr>
        <w:spacing w:line="264" w:lineRule="auto"/>
      </w:pPr>
      <w:r>
        <w:rPr>
          <w:rFonts w:ascii="Cambria" w:hAnsi="Cambria"/>
          <w:b w:val="false"/>
          <w:sz w:val="24"/>
        </w:rPr>
        <w:t>Denumirea proiectului</w:t>
      </w:r>
      <w:r>
        <w:rPr>
          <w:rFonts w:ascii="Cambria" w:hAnsi="Cambria"/>
          <w:b w:val="false"/>
          <w:sz w:val="24"/>
        </w:rPr>
        <w:t>   </w:t>
      </w:r>
      <w:r>
        <w:rPr>
          <w:rFonts w:ascii="Cambria" w:hAnsi="Cambria"/>
          <w:b w:val="false"/>
          <w:color w:val="8F8F8F"/>
          <w:sz w:val="24"/>
        </w:rPr>
        <w:t>_ _ _ _ _ _ _ _ _ _ _ _ _ _ _ _ _ _ _ _ _ _ _ _ _ _ _ _ _ _ _ _ _ _ _ _</w:t>
      </w:r>
    </w:p>
    <w:p>
      <w:pPr>
        <w:spacing w:line="264" w:lineRule="auto"/>
      </w:pPr>
      <w:r>
        <w:rPr>
          <w:rFonts w:ascii="Cambria" w:hAnsi="Cambria"/>
          <w:b w:val="false"/>
          <w:sz w:val="24"/>
        </w:rPr>
        <w:t>Solicitantul</w:t>
      </w:r>
      <w:r>
        <w:rPr>
          <w:rFonts w:ascii="Cambria" w:hAnsi="Cambria"/>
          <w:b w:val="false"/>
          <w:sz w:val="24"/>
        </w:rPr>
        <w:t>   </w:t>
      </w:r>
      <w:r>
        <w:rPr>
          <w:rFonts w:ascii="Cambria" w:hAnsi="Cambria"/>
          <w:b w:val="false"/>
          <w:color w:val="8F8F8F"/>
          <w:sz w:val="24"/>
        </w:rPr>
        <w:t>_ _ _ _ _ _ _ _ _ _ _ _ _ _ _ _ _ _ _ _ _ _ _ _ _ _ _ _ _ _ _ _ _ _ _ _ _ _ _ _ _ _ _ _</w:t>
      </w:r>
    </w:p>
    <w:p>
      <w:pPr>
        <w:spacing w:line="264" w:lineRule="auto"/>
      </w:pPr>
      <w:r>
        <w:rPr>
          <w:rFonts w:ascii="Cambria" w:hAnsi="Cambria"/>
          <w:b w:val="false"/>
          <w:sz w:val="24"/>
        </w:rPr>
        <w:t>Data depunerii proiectului</w:t>
      </w:r>
      <w:r>
        <w:rPr>
          <w:rFonts w:ascii="Cambria" w:hAnsi="Cambria"/>
          <w:b w:val="false"/>
          <w:sz w:val="24"/>
        </w:rPr>
        <w:t>   </w:t>
      </w:r>
      <w:r>
        <w:rPr>
          <w:rFonts w:ascii="Cambria" w:hAnsi="Cambria"/>
          <w:b w:val="false"/>
          <w:color w:val="8F8F8F"/>
          <w:sz w:val="24"/>
        </w:rPr>
        <w:t>_ _ _ _ _ _ _ _ _ _ _ _ _ _ _ _ _ _ _ _ _ _ _ _ _ _ _ _ _ _ _ _ _</w:t>
      </w:r>
    </w:p>
    <w:p>
      <w:pPr>
        <w:spacing w:line="264" w:lineRule="auto"/>
      </w:pPr>
      <w:r>
        <w:rPr>
          <w:rFonts w:ascii="Cambria" w:hAnsi="Cambria"/>
          <w:b w:val="false"/>
          <w:sz w:val="24"/>
        </w:rPr>
        <w:t>Valoarea publică nerambursabilă a proiectului</w:t>
      </w:r>
      <w:r>
        <w:rPr>
          <w:rFonts w:ascii="Cambria" w:hAnsi="Cambria"/>
          <w:b w:val="false"/>
          <w:sz w:val="24"/>
        </w:rPr>
        <w:t>   </w:t>
      </w:r>
      <w:r>
        <w:rPr>
          <w:rFonts w:ascii="Cambria" w:hAnsi="Cambria"/>
          <w:b w:val="false"/>
          <w:color w:val="8F8F8F"/>
          <w:sz w:val="24"/>
        </w:rPr>
        <w:t>_ _ _ _ _ _ _ _ _ _ _ _ _ _ _ _ _ _ _</w:t>
      </w:r>
    </w:p>
    <w:p>
      <w:pPr>
        <w:spacing w:line="264" w:lineRule="auto"/>
      </w:pPr>
      <w:r>
        <w:rPr>
          <w:rFonts w:ascii="Cambria" w:hAnsi="Cambria"/>
          <w:b w:val="false"/>
          <w:sz w:val="24"/>
        </w:rPr>
        <w:t>Valoarea totală a proiectului</w:t>
      </w:r>
      <w:r>
        <w:rPr>
          <w:rFonts w:ascii="Cambria" w:hAnsi="Cambria"/>
          <w:b w:val="false"/>
          <w:sz w:val="24"/>
        </w:rPr>
        <w:t>   </w:t>
      </w:r>
      <w:r>
        <w:rPr>
          <w:rFonts w:ascii="Cambria" w:hAnsi="Cambria"/>
          <w:b w:val="false"/>
          <w:color w:val="8F8F8F"/>
          <w:sz w:val="24"/>
        </w:rPr>
        <w:t>_ _ _ _ _ _ _ _ _ _ _ _ _ _ _ _ _ _ _ _ _ _ _ _ _ _ _ _ _ _ _ _</w:t>
      </w:r>
    </w:p>
    <w:p>
      <w:pPr>
        <w:spacing w:line="204" w:lineRule="auto"/>
        <w:ind w:left="0" w:right="0" w:firstLine="493"/>
      </w:pPr>
      <w:r>
        <w:rPr>
          <w:rFonts w:ascii="Cambria" w:hAnsi="Cambria"/>
          <w:b w:val="false"/>
          <w:sz w:val="24"/>
        </w:rPr>
        <w:t> </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214F7D"/>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750" w:type="pct"/>
            <w:shd w:val="clear" w:color="auto" w:fill="214F7D"/>
            <w:vAlign w:val="center"/>
          </w:tcPr>
          <w:p>
            <w:r>
              <w:rPr>
                <w:rFonts w:ascii="Cambria Bold" w:hAnsi="Cambria Bold"/>
                <w:b/>
                <w:color w:val="FFFFFF"/>
                <w:sz w:val="24"/>
              </w:rPr>
              <w:t>Criteriu de eligibilitate</w:t>
            </w:r>
          </w:p>
        </w:tc>
        <w:tc>
          <w:tcPr>
            <w:tcW w:w="500" w:type="pct"/>
            <w:shd w:val="clear" w:color="auto" w:fill="214F7D"/>
            <w:vAlign w:val="center"/>
          </w:tcPr>
          <w:p>
            <w:pPr>
              <w:keepNext/>
              <w:jc w:val="center"/>
            </w:pPr>
            <w:r>
              <w:rPr>
                <w:rFonts w:ascii="Cambria Bold" w:hAnsi="Cambria Bold"/>
                <w:b/>
                <w:color w:val="FFFFFF"/>
                <w:sz w:val="24"/>
              </w:rPr>
              <w:t>DA</w:t>
            </w:r>
          </w:p>
        </w:tc>
        <w:tc>
          <w:tcPr>
            <w:tcW w:w="500" w:type="pct"/>
            <w:shd w:val="clear" w:color="auto" w:fill="214F7D"/>
            <w:vAlign w:val="center"/>
          </w:tcPr>
          <w:p>
            <w:pPr>
              <w:keepNext/>
              <w:jc w:val="center"/>
            </w:pPr>
            <w:r>
              <w:rPr>
                <w:rFonts w:ascii="Cambria Bold" w:hAnsi="Cambria Bold"/>
                <w:b/>
                <w:color w:val="FFFFFF"/>
                <w:sz w:val="24"/>
              </w:rPr>
              <w:t>NU</w:t>
            </w:r>
          </w:p>
        </w:tc>
        <w:tc>
          <w:tcPr>
            <w:shd w:val="clear" w:color="auto" w:fill="214F7D"/>
            <w:vAlign w:val="center"/>
          </w:tcPr>
          <w:p>
            <w:r>
              <w:rPr>
                <w:rFonts w:ascii="Cambria Bold" w:hAnsi="Cambria Bold"/>
                <w:b/>
                <w:color w:val="FFFFFF"/>
                <w:sz w:val="24"/>
              </w:rPr>
              <w:t>Observații / Justificări</w:t>
            </w:r>
          </w:p>
        </w:tc>
      </w:tr>
      <w:tr>
        <w:trPr>
          <w:trHeight w:val="270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Dacă sunt îndeplinite toate condițiile de mai jos, se va bifa</w:t>
            </w:r>
            <w:r>
              <w:rPr>
                <w:rFonts w:ascii="Cambria Bold" w:hAnsi="Cambria Bold"/>
                <w:b/>
                <w:color w:val="FFFFFF"/>
                <w:sz w:val="24"/>
              </w:rPr>
              <w:t> DA  </w:t>
            </w:r>
            <w:r>
              <w:rPr>
                <w:rFonts w:ascii="Cambria" w:hAnsi="Cambria"/>
                <w:b w:val="false"/>
                <w:color w:val="FFFFFF"/>
                <w:sz w:val="24"/>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 </w:t>
            </w:r>
            <w:r>
              <w:rPr>
                <w:rFonts w:ascii="Cambria Bold" w:hAnsi="Cambria Bold"/>
                <w:b/>
                <w:color w:val="FFFFFF"/>
                <w:sz w:val="24"/>
              </w:rPr>
              <w:t> NU  </w:t>
            </w:r>
            <w:r>
              <w:rPr>
                <w:rFonts w:ascii="Cambria" w:hAnsi="Cambria"/>
                <w:b w:val="false"/>
                <w:color w:val="FFFFFF"/>
                <w:sz w:val="24"/>
              </w:rPr>
              <w:t>și se va menționa acest aspect la rubrica, alături de justificarea privind neîndeplinirea criteriului. În cazul în care situația este remediată, la rubrica </w:t>
            </w:r>
            <w:r>
              <w:rPr>
                <w:rFonts w:ascii="Cambria Bold" w:hAnsi="Cambria Bold"/>
                <w:b/>
                <w:color w:val="FFFFFF"/>
                <w:sz w:val="24"/>
              </w:rPr>
              <w:t> Observații  </w:t>
            </w:r>
            <w:r>
              <w:rPr>
                <w:rFonts w:ascii="Cambria" w:hAnsi="Cambria"/>
                <w:b w:val="false"/>
                <w:color w:val="FFFFFF"/>
                <w:sz w:val="24"/>
              </w:rPr>
              <w:t>se va specifica mențiunea </w:t>
            </w:r>
            <w:r>
              <w:rPr>
                <w:rFonts w:ascii="Cambria Bold" w:hAnsi="Cambria Bold"/>
                <w:b/>
                <w:color w:val="FFFFFF"/>
                <w:sz w:val="24"/>
              </w:rPr>
              <w:t> Criteriul este îndeplinit ca urmare a răspunsului la solicitarea de clarificări  </w:t>
            </w:r>
            <w:r>
              <w:rPr>
                <w:rFonts w:ascii="Cambria" w:hAnsi="Cambria"/>
                <w:b w:val="false"/>
                <w:color w:val="FFFFFF"/>
                <w:sz w:val="24"/>
              </w:rPr>
              <w:t>și se va bifa </w:t>
            </w:r>
            <w:r>
              <w:rPr>
                <w:rFonts w:ascii="Cambria Bold" w:hAnsi="Cambria Bold"/>
                <w:b/>
                <w:color w:val="FFFFFF"/>
                <w:sz w:val="24"/>
              </w:rPr>
              <w:t> DA</w:t>
            </w:r>
            <w:r>
              <w:rPr>
                <w:rFonts w:ascii="Cambria" w:hAnsi="Cambria"/>
                <w:b w:val="false"/>
                <w:color w:val="FFFFFF"/>
                <w:sz w:val="24"/>
              </w:rPr>
              <w:t>.</w:t>
            </w:r>
          </w:p>
        </w:tc>
      </w:tr>
      <w:tr>
        <w:trPr>
          <w:trHeight w:val="540" w:hRule="atLeast"/>
        </w:trPr>
        <w:tc>
          <w:tcPr>
            <w:vMerge w:val="restart"/>
            <w:vAlign w:val="center"/>
          </w:tcPr>
          <w:p>
            <w:r>
              <w:rPr>
                <w:rFonts w:ascii="Cambria Bold" w:hAnsi="Cambria Bold"/>
                <w:b/>
                <w:color w:val="1B4167"/>
                <w:sz w:val="24"/>
                <w:lang w:val="ro"/>
              </w:rPr>
              <w:t>EG 1</w:t>
            </w:r>
          </w:p>
        </w:tc>
        <w:tc>
          <w:tcPr>
            <w:vAlign w:val="center"/>
          </w:tcPr>
          <w:p>
            <w:r>
              <w:rPr>
                <w:rFonts w:ascii="Cambria Bold" w:hAnsi="Cambria Bold"/>
                <w:b/>
                <w:color w:val="1B4167"/>
                <w:sz w:val="24"/>
              </w:rPr>
              <w:t>Acțiunile propuse a fi finanțate prin intermediul acestei masuri trebuie să fie în conformitate cu conceptul de Smart-Village din strategiile locale ale UAT-urilor GAL</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color w:val="000000"/>
                <w:sz w:val="24"/>
                <w:u w:val="single"/>
                <w:lang w:val="ro"/>
              </w:rPr>
              <w:t>Documente obligatorii:</w:t>
            </w:r>
          </w:p>
          <w:p>
            <w:pPr>
              <w:spacing w:line="360" w:lineRule="auto"/>
              <w:ind w:left="0" w:right="0" w:firstLine="493"/>
            </w:pPr>
            <w:r>
              <w:rPr>
                <w:rFonts w:ascii="Cambria" w:hAnsi="Cambria"/>
                <w:b w:val="false"/>
                <w:color w:val="000000"/>
                <w:sz w:val="24"/>
                <w:lang w:val="ro"/>
              </w:rPr>
              <w:t>- CF/SF/DALI/ MJ</w:t>
            </w:r>
          </w:p>
          <w:p>
            <w:pPr>
              <w:spacing w:line="360" w:lineRule="auto"/>
              <w:ind w:left="0" w:right="0" w:firstLine="493"/>
            </w:pPr>
            <w:r>
              <w:rPr>
                <w:rFonts w:ascii="Cambria" w:hAnsi="Cambria"/>
                <w:b w:val="false"/>
                <w:color w:val="000000"/>
                <w:sz w:val="24"/>
                <w:lang w:val="ro"/>
              </w:rPr>
              <w:t>- strategia locala UAT/ Strategia Integrata de Dezvoltare Urbana a Orasului Mizil</w:t>
            </w:r>
          </w:p>
          <w:p>
            <w:pPr>
              <w:spacing w:line="360" w:lineRule="auto"/>
              <w:ind w:left="0" w:right="0" w:firstLine="493"/>
            </w:pPr>
            <w:r>
              <w:rPr>
                <w:rFonts w:ascii="Cambria" w:hAnsi="Cambria"/>
                <w:b w:val="false"/>
                <w:color w:val="000000"/>
                <w:sz w:val="24"/>
                <w:lang w:val="ro"/>
              </w:rPr>
              <w:t> </w:t>
            </w:r>
          </w:p>
          <w:p>
            <w:pPr>
              <w:spacing w:line="360" w:lineRule="auto"/>
              <w:ind w:left="0" w:right="0" w:firstLine="493"/>
            </w:pPr>
            <w:r>
              <w:rPr>
                <w:rFonts w:ascii="Cambria" w:hAnsi="Cambria"/>
                <w:b w:val="false"/>
                <w:color w:val="000000"/>
                <w:sz w:val="24"/>
                <w:lang w:val="ro"/>
              </w:rPr>
              <w:t>Se verifica daca actiunile care sunt finantate prin intermediul proiectului sunt in conformitate cu conceptul de smart-village din strategia locala UAT/ Strategia Integrata de Dezvoltare Urbana a Orasului Mizil, in baza urmatoarelor documente:</w:t>
            </w:r>
          </w:p>
          <w:p>
            <w:pPr>
              <w:spacing w:line="360" w:lineRule="auto"/>
              <w:ind w:left="0" w:right="0" w:firstLine="493"/>
            </w:pPr>
            <w:r>
              <w:rPr>
                <w:rFonts w:ascii="Cambria" w:hAnsi="Cambria"/>
                <w:b w:val="false"/>
                <w:color w:val="000000"/>
                <w:sz w:val="24"/>
                <w:lang w:val="ro"/>
              </w:rPr>
              <w:t>- cererea de finantare, sectiunea Descrierea proiectului: solicitantul va prezenta in aceasta sectiune informatii care justifica faptul ca actiunile care sunt finantate prin proiect sunt in conformitate cu conceptul de smart-village din strategia locala UAT/ Strategia Integrata de Dezvoltare Urbana a Orasului Mizil;</w:t>
            </w:r>
          </w:p>
          <w:p>
            <w:pPr>
              <w:spacing w:line="360" w:lineRule="auto"/>
              <w:ind w:left="0" w:right="0" w:firstLine="493"/>
            </w:pPr>
            <w:r>
              <w:rPr>
                <w:rFonts w:ascii="Cambria" w:hAnsi="Cambria"/>
                <w:b w:val="false"/>
                <w:color w:val="000000"/>
                <w:sz w:val="24"/>
                <w:lang w:val="ro"/>
              </w:rPr>
              <w:t>- cererea de finantare, sectiunea Indicatori de rezultat si de realizare, indicatorul R40: solicitantul va mentiona in aceasta sectiune judetul, denumirea UAT si denumirea strategiei in cauza;</w:t>
            </w:r>
          </w:p>
          <w:p>
            <w:pPr>
              <w:spacing w:line="360" w:lineRule="auto"/>
              <w:ind w:left="0" w:right="0" w:firstLine="493"/>
            </w:pPr>
            <w:r>
              <w:rPr>
                <w:rFonts w:ascii="Cambria" w:hAnsi="Cambria"/>
                <w:b w:val="false"/>
                <w:color w:val="000000"/>
                <w:sz w:val="24"/>
                <w:lang w:val="ro"/>
              </w:rPr>
              <w:t>- studiu de fezabilitate/documentatie de avizare pentru lucrari de interventii/memoriu justificativ – se verifica descrierea modealitatii in care actiunile care sunt finantate prin proiect sunt in conformitate cu conceptul de smart-village din strategia locala UAT/ Strategia Integrata de Dezvoltare Urbana a Orasului Mizil;</w:t>
            </w:r>
          </w:p>
          <w:p>
            <w:pPr>
              <w:spacing w:line="360" w:lineRule="auto"/>
              <w:ind w:left="0" w:right="0" w:firstLine="493"/>
            </w:pPr>
            <w:r>
              <w:rPr>
                <w:rFonts w:ascii="Cambria" w:hAnsi="Cambria"/>
                <w:b w:val="false"/>
                <w:color w:val="000000"/>
                <w:sz w:val="24"/>
                <w:lang w:val="ro"/>
              </w:rPr>
              <w:t>- </w:t>
            </w:r>
            <w:r>
              <w:rPr>
                <w:rFonts w:ascii="Cambria Bold" w:hAnsi="Cambria Bold"/>
                <w:b/>
                <w:color w:val="000000"/>
                <w:sz w:val="24"/>
                <w:lang w:val="ro"/>
              </w:rPr>
              <w:t>existenta strategiei se va verifica pe site-ul UAT</w:t>
            </w:r>
            <w:r>
              <w:rPr>
                <w:rFonts w:ascii="Cambria" w:hAnsi="Cambria"/>
                <w:b w:val="false"/>
                <w:color w:val="000000"/>
                <w:sz w:val="24"/>
                <w:lang w:val="ro"/>
              </w:rPr>
              <w:t>. Daca aceasta se identifica pe site se verifica daca la dosarul cererii de finantare a fost atasat extras referitor la conceptul Smart Village. Daca strategia nu este disponibila online, pe site-ul UAT, ea va fi anexata de catre solicitant integral in cadrul proiectului, la categoria „Alte documente justificative”. Daca se impune (respectiv daca strategia UAT nu este anexata la proiect), atunci strategia in cauza va fi solicitata prin informatii suplimentare.</w:t>
            </w:r>
          </w:p>
          <w:p>
            <w:pPr>
              <w:spacing w:line="360" w:lineRule="auto"/>
              <w:ind w:left="0" w:right="0" w:firstLine="493"/>
            </w:pPr>
            <w:r>
              <w:rPr>
                <w:rFonts w:ascii="Cambria" w:hAnsi="Cambria"/>
                <w:b w:val="false"/>
                <w:color w:val="000000"/>
                <w:sz w:val="24"/>
                <w:lang w:val="ro"/>
              </w:rPr>
              <w:t> </w:t>
            </w:r>
          </w:p>
          <w:p>
            <w:pPr>
              <w:spacing w:line="360" w:lineRule="auto"/>
              <w:ind w:left="0" w:right="0" w:firstLine="493"/>
            </w:pPr>
            <w:r>
              <w:rPr>
                <w:rFonts w:ascii="Cambria" w:hAnsi="Cambria"/>
                <w:b w:val="false"/>
                <w:color w:val="000000"/>
                <w:sz w:val="24"/>
                <w:lang w:val="ro"/>
              </w:rPr>
              <w:t>Acțiuni eligibile conform fisei masurii sunt:</w:t>
            </w:r>
          </w:p>
          <w:p>
            <w:pPr>
              <w:spacing w:line="360" w:lineRule="auto"/>
              <w:ind w:left="0" w:right="0" w:firstLine="493"/>
            </w:pPr>
            <w:r>
              <w:rPr>
                <w:rFonts w:ascii="Cambria" w:hAnsi="Cambria"/>
                <w:b w:val="false"/>
                <w:color w:val="000000"/>
                <w:sz w:val="24"/>
                <w:lang w:val="ro"/>
              </w:rPr>
              <w:t> • achizitia de senzori, echipamente/dotari și inteligență artificială care automatizează sistemele, urmăresc datele și optimizează resursele in vederea protectiei factorilor de mediu/clima, sisteme de iluminat inteligent/loT, sisteme de climatizare loT, stații de încărcare mașini electrice, investiții în sisteme de CCTV (sisteme de supraveghere video și securitate inteligente inclusiv sisteme de supraveghere cu detectare automată/AI), utilaje/echipamente inteligente care au instalate tehnologii de comunicații avansate/loT, stații de autobuz inteligente, piețe locale inteligente, pistă de biciclete inteligentă, teren/sală de sport smart, etc;</w:t>
            </w:r>
          </w:p>
          <w:p>
            <w:pPr>
              <w:spacing w:line="360" w:lineRule="auto"/>
              <w:ind w:left="0" w:right="0" w:firstLine="493"/>
            </w:pPr>
            <w:r>
              <w:rPr>
                <w:rFonts w:ascii="Cambria" w:hAnsi="Cambria"/>
                <w:b w:val="false"/>
                <w:color w:val="000000"/>
                <w:sz w:val="24"/>
                <w:lang w:val="ro"/>
              </w:rPr>
              <w:t>• amenajarea de spații verzi/publice (ex. echipamente sportive în aer liber, locuri destinate jocurilor de societate, amfiteatre, parcuri/gradini, roboți tundere gazon/tocat vegetație, sisteme de irigații loT, măturătoare automatizată, mobilier stradal inteligent  - bănci smart, stâlpi smart, mobilier cu porturi USB, etc);</w:t>
            </w:r>
          </w:p>
          <w:p>
            <w:pPr>
              <w:spacing w:line="360" w:lineRule="auto"/>
              <w:ind w:left="0" w:right="0" w:firstLine="493"/>
            </w:pPr>
            <w:r>
              <w:rPr>
                <w:rFonts w:ascii="Cambria" w:hAnsi="Cambria"/>
                <w:b w:val="false"/>
                <w:color w:val="000000"/>
                <w:sz w:val="24"/>
                <w:lang w:val="ro"/>
              </w:rPr>
              <w:t>• soluții inteligente/inovatoare ca portalurile web, forumurile online, aplicațiile mobile și serviciile lor integrate la nivel de instituții/clădiri/spații publice ale primăriilor;</w:t>
            </w:r>
          </w:p>
          <w:p>
            <w:pPr>
              <w:spacing w:line="360" w:lineRule="auto"/>
              <w:ind w:left="0" w:right="0" w:firstLine="493"/>
            </w:pPr>
            <w:r>
              <w:rPr>
                <w:rFonts w:ascii="Cambria" w:hAnsi="Cambria"/>
                <w:b w:val="false"/>
                <w:color w:val="000000"/>
                <w:sz w:val="24"/>
                <w:lang w:val="ro"/>
              </w:rPr>
              <w:t>• alte acțiuni care au ca scop obținerea de rezultate conform conceptului ”Smart Village”.</w:t>
            </w:r>
          </w:p>
          <w:p>
            <w:pPr>
              <w:spacing w:line="360" w:lineRule="auto"/>
              <w:ind w:left="0" w:right="0" w:firstLine="493"/>
            </w:pPr>
            <w:r>
              <w:rPr>
                <w:rFonts w:ascii="Cambria" w:hAnsi="Cambria"/>
                <w:b w:val="false"/>
                <w:color w:val="000000"/>
                <w:sz w:val="24"/>
                <w:lang w:val="ro"/>
              </w:rPr>
              <w:t> </w:t>
            </w:r>
          </w:p>
          <w:p>
            <w:pPr>
              <w:spacing w:line="360" w:lineRule="auto"/>
              <w:ind w:left="0" w:right="0" w:firstLine="493"/>
            </w:pPr>
            <w:r>
              <w:rPr>
                <w:rFonts w:ascii="Cambria" w:hAnsi="Cambria"/>
                <w:b w:val="false"/>
                <w:color w:val="000000"/>
                <w:sz w:val="24"/>
                <w:lang w:val="ro"/>
              </w:rPr>
              <w:t>Daca prezentul criteriu de eligibilitate locala este indeplinit, expertul verificator va bifa DA in fisa de verificare. In situatia in care criteriul de eligibilitate locala curent nu este indeplinit, expertul verificator va bifa NU in fisa de verificare. Atunci cand documentele si informatiile din proiect nu sunt suficiente pentru verificarea prezentului criteriu de eligibilitate locala, expertul verificator va solicita informatii suplimentare.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lang w:val="ro"/>
              </w:rPr>
              <w:t>EG 2 </w:t>
            </w:r>
          </w:p>
        </w:tc>
        <w:tc>
          <w:tcPr>
            <w:vAlign w:val="center"/>
          </w:tcPr>
          <w:p>
            <w:r>
              <w:rPr>
                <w:rFonts w:ascii="Cambria Bold" w:hAnsi="Cambria Bold"/>
                <w:b/>
                <w:color w:val="1B4167"/>
                <w:sz w:val="24"/>
              </w:rPr>
              <w:t>Solicitantul trebuie să nu fie în insolvență sau incapacitate de plată</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u w:val="single"/>
              </w:rPr>
              <w:t>Documente obligatorii: </w:t>
            </w:r>
          </w:p>
          <w:p>
            <w:pPr>
              <w:spacing w:line="360" w:lineRule="auto"/>
              <w:ind w:left="0" w:right="0" w:firstLine="493"/>
            </w:pPr>
            <w:r>
              <w:rPr>
                <w:rFonts w:ascii="Cambria" w:hAnsi="Cambria"/>
                <w:b w:val="false"/>
                <w:sz w:val="24"/>
              </w:rPr>
              <w:t>Declaratia F - Cerere de finantare</w:t>
            </w:r>
          </w:p>
          <w:p>
            <w:pPr>
              <w:spacing w:line="360" w:lineRule="auto"/>
              <w:ind w:left="0" w:right="0" w:firstLine="493"/>
            </w:pPr>
            <w:r>
              <w:rPr>
                <w:rFonts w:ascii="Cambria" w:hAnsi="Cambria"/>
                <w:b w:val="false"/>
                <w:sz w:val="24"/>
                <w:lang w:val="ro"/>
              </w:rPr>
              <w:t> </w:t>
            </w:r>
          </w:p>
          <w:p>
            <w:pPr>
              <w:spacing w:line="360" w:lineRule="auto"/>
              <w:ind w:left="0" w:right="0" w:firstLine="493"/>
            </w:pPr>
            <w:r>
              <w:rPr>
                <w:rFonts w:ascii="Cambria" w:hAnsi="Cambria"/>
                <w:b w:val="false"/>
                <w:sz w:val="24"/>
                <w:lang w:val="ro"/>
              </w:rPr>
              <w:t>Expertul verifică daca Cererea de finantare a fost insusita de catre solicitant.   </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Daca prezentul criteriu de eligibilitate locala este indeplinit, expertul verificator va bifa DA in fisa de verificare. In situatia in care criteriul de eligibilitate locala curent nu este indeplinit, expertul verificator va bifa NU in fisa de verificare. Atunci cand documentele si informatiile din proiect nu sunt suficiente pentru verificarea prezentului criteriu de eligibilitate locala, expertul verificator va solicita informatii suplimentare.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lang w:val="ro"/>
              </w:rPr>
              <w:t>EG 3</w:t>
            </w:r>
          </w:p>
        </w:tc>
        <w:tc>
          <w:tcPr>
            <w:vAlign w:val="center"/>
          </w:tcPr>
          <w:p>
            <w:pPr>
              <w:spacing w:line="360" w:lineRule="auto"/>
              <w:ind w:left="0" w:right="0" w:firstLine="493"/>
            </w:pPr>
            <w:r>
              <w:rPr>
                <w:rFonts w:ascii="Cambria Bold" w:hAnsi="Cambria Bold"/>
                <w:b/>
                <w:color w:val="1B4167"/>
                <w:sz w:val="24"/>
              </w:rPr>
              <w:t>Solicitantul trebuie să facă dovada proprietății/administrării terenului pe care se realizează investiția (daca este cazul)</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u w:val="single"/>
              </w:rPr>
              <w:t>Documente obligatorii: </w:t>
            </w:r>
          </w:p>
          <w:p>
            <w:pPr>
              <w:spacing w:line="360" w:lineRule="auto"/>
              <w:ind w:left="0" w:right="0" w:firstLine="493"/>
            </w:pPr>
            <w:r>
              <w:rPr>
                <w:rFonts w:ascii="Cambria" w:hAnsi="Cambria"/>
                <w:b w:val="false"/>
                <w:sz w:val="24"/>
              </w:rPr>
              <w:t>- CF/SF/DALI/ MJ</w:t>
            </w:r>
          </w:p>
          <w:p>
            <w:pPr>
              <w:spacing w:line="360" w:lineRule="auto"/>
              <w:ind w:left="0" w:right="0" w:firstLine="493"/>
            </w:pPr>
            <w:r>
              <w:rPr>
                <w:rFonts w:ascii="Cambria" w:hAnsi="Cambria"/>
                <w:b w:val="false"/>
                <w:sz w:val="24"/>
              </w:rPr>
              <w:t>- Certificatul de Urbanism</w:t>
            </w:r>
          </w:p>
          <w:p>
            <w:pPr>
              <w:spacing w:line="360" w:lineRule="auto"/>
              <w:ind w:left="0" w:right="0" w:firstLine="493"/>
            </w:pPr>
            <w:r>
              <w:rPr>
                <w:rFonts w:ascii="Cambria" w:hAnsi="Cambria"/>
                <w:b w:val="false"/>
                <w:sz w:val="24"/>
              </w:rPr>
              <w:t>- Inventarul bunurilor ce aparţin domeniului public </w:t>
            </w:r>
          </w:p>
          <w:p>
            <w:pPr>
              <w:spacing w:line="360" w:lineRule="auto"/>
              <w:ind w:left="0" w:right="0" w:firstLine="493"/>
            </w:pPr>
            <w:r>
              <w:rPr>
                <w:rFonts w:ascii="Cambria" w:hAnsi="Cambria"/>
                <w:b w:val="false"/>
                <w:sz w:val="24"/>
              </w:rPr>
              <w:t>- Hotărârea Consiliului Local privind aprobarea modificărilor şi/sau completărilor la inventar în sensul includerii în domeniul public a altor bunuri (supusă controlului de legalitate al Prefectului, în condiţiile legii) - daca este cazul</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Expertul verifică dacă terenul pe care se amplasează proiectul este pe teritoriul GAL - Judet Prahova - UAT CĂLUGĂRENI, UAT COLCEAG, UAT FÂNTÂNELE, UAT FULGA, UAT VADU SĂPAT, UAT TOMȘANI, UAT MIZIL.</w:t>
            </w:r>
          </w:p>
          <w:p>
            <w:pPr>
              <w:spacing w:line="360" w:lineRule="auto"/>
              <w:ind w:left="0" w:right="0" w:firstLine="493"/>
            </w:pPr>
            <w:r>
              <w:rPr>
                <w:rFonts w:ascii="Cambria" w:hAnsi="Cambria"/>
                <w:b w:val="false"/>
                <w:sz w:val="24"/>
              </w:rPr>
              <w:t>Daca prezentul criteriu de eligibilitate locala este indeplinit, expertul verificator va bifa DA in fisa de verificare. In situatia in care criteriul de eligibilitate locala curent nu este indeplinit, expertul verificator va bifa NU in fisa de verificare. Atunci cand documentele si informatiile din proiect nu sunt suficiente pentru verificarea prezentului criteriu de eligibilitate locala, expertul verificator va solicita informatii suplimentare.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lang w:val="ro"/>
              </w:rPr>
              <w:t>EG 4 </w:t>
            </w:r>
          </w:p>
        </w:tc>
        <w:tc>
          <w:tcPr>
            <w:vAlign w:val="center"/>
          </w:tcPr>
          <w:p>
            <w:r>
              <w:rPr>
                <w:rFonts w:ascii="Cambria Bold" w:hAnsi="Cambria Bold"/>
                <w:b/>
                <w:color w:val="1B4167"/>
                <w:sz w:val="24"/>
              </w:rPr>
              <w:t>Investiția care poate avea efecte semnificative asupra mediului va fi precedată de o evaluare a impactului preconizat asupra mediului, în conformitate cu legislația în vigoare aplicabilă (daca este cazul)</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u w:val="single"/>
              </w:rPr>
              <w:t>Documente obligatorii: </w:t>
            </w:r>
          </w:p>
          <w:p>
            <w:pPr>
              <w:spacing w:line="360" w:lineRule="auto"/>
              <w:ind w:left="0" w:right="0" w:firstLine="493"/>
            </w:pPr>
            <w:r>
              <w:rPr>
                <w:rFonts w:ascii="Cambria" w:hAnsi="Cambria"/>
                <w:b w:val="false"/>
                <w:sz w:val="24"/>
              </w:rPr>
              <w:t>- Hotărârea Consiliului Local pentru implementarea proiectului, cu referire la următoarele puncte obligatorii (în cazul solicitanţilor publici):</w:t>
            </w:r>
          </w:p>
          <w:p>
            <w:pPr>
              <w:spacing w:line="360" w:lineRule="auto"/>
              <w:ind w:left="0" w:right="0" w:firstLine="493"/>
            </w:pPr>
            <w:r>
              <w:rPr>
                <w:rFonts w:ascii="Cambria" w:hAnsi="Cambria"/>
                <w:b w:val="false"/>
                <w:sz w:val="24"/>
              </w:rPr>
              <w:t>•necesitatea şi oportunitatea investiţiei;</w:t>
            </w:r>
          </w:p>
          <w:p>
            <w:pPr>
              <w:spacing w:line="360" w:lineRule="auto"/>
              <w:ind w:left="0" w:right="0" w:firstLine="493"/>
            </w:pPr>
            <w:r>
              <w:rPr>
                <w:rFonts w:ascii="Cambria" w:hAnsi="Cambria"/>
                <w:b w:val="false"/>
                <w:sz w:val="24"/>
              </w:rPr>
              <w:t>• lucrările sunt prevăzute în bugetul/bugetele local/e pentru perioada de realizare a investiţiei;</w:t>
            </w:r>
          </w:p>
          <w:p>
            <w:pPr>
              <w:spacing w:line="360" w:lineRule="auto"/>
              <w:ind w:left="0" w:right="0" w:firstLine="493"/>
            </w:pPr>
            <w:r>
              <w:rPr>
                <w:rFonts w:ascii="Cambria" w:hAnsi="Cambria"/>
                <w:b w:val="false"/>
                <w:sz w:val="24"/>
              </w:rPr>
              <w:t>• angajamentul de a suporta cheltuielile de întreţinere şi / sau reparare a investiţiei pe o perioadă de minimum 5 ani de la data efectuării ultimei plăți;</w:t>
            </w:r>
          </w:p>
          <w:p>
            <w:pPr>
              <w:spacing w:line="360" w:lineRule="auto"/>
              <w:ind w:left="0" w:right="0" w:firstLine="493"/>
            </w:pPr>
            <w:r>
              <w:rPr>
                <w:rFonts w:ascii="Cambria" w:hAnsi="Cambria"/>
                <w:b w:val="false"/>
                <w:sz w:val="24"/>
              </w:rPr>
              <w:t>• caracteristici tehnice (lungimi, arii, volume, capacităţi etc.)</w:t>
            </w:r>
          </w:p>
          <w:p>
            <w:pPr>
              <w:spacing w:line="360" w:lineRule="auto"/>
              <w:ind w:left="0" w:right="0" w:firstLine="493"/>
            </w:pPr>
            <w:r>
              <w:rPr>
                <w:rFonts w:ascii="Cambria" w:hAnsi="Cambria"/>
                <w:b w:val="false"/>
                <w:sz w:val="24"/>
              </w:rPr>
              <w:t>• nominalizarea reprezentantului legal al comunei pentru relaţia cu AFIR în derularea proiectului</w:t>
            </w:r>
          </w:p>
          <w:p>
            <w:pPr>
              <w:spacing w:line="360" w:lineRule="auto"/>
              <w:ind w:left="0" w:right="0" w:firstLine="493"/>
            </w:pPr>
            <w:r>
              <w:rPr>
                <w:rFonts w:ascii="Cambria" w:hAnsi="Cambria"/>
                <w:b w:val="false"/>
                <w:sz w:val="24"/>
              </w:rPr>
              <w:t>• angajamentul că proiectul nu va fi generator de venit</w:t>
            </w:r>
          </w:p>
          <w:p>
            <w:pPr>
              <w:spacing w:line="360" w:lineRule="auto"/>
              <w:ind w:left="0" w:right="0" w:firstLine="493"/>
            </w:pPr>
            <w:r>
              <w:rPr>
                <w:rFonts w:ascii="Cambria" w:hAnsi="Cambria"/>
                <w:b w:val="false"/>
                <w:sz w:val="24"/>
              </w:rPr>
              <w:t>• angajamentul de a prezenta inainte de prima cerere de plata document final pentru proiect (Clasarea notificării, Decizia etapei de încadrare (ca document final) sau Acordul de mediu, dacă APM va considera că proiectul impune aceste evaluări.</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lang w:val="ro"/>
              </w:rPr>
              <w:t>Expertul verifica daca solicitantul si-a asumat depunerea  </w:t>
            </w:r>
            <w:r>
              <w:rPr>
                <w:rFonts w:ascii="Cambria" w:hAnsi="Cambria"/>
                <w:b w:val="false"/>
                <w:sz w:val="24"/>
              </w:rPr>
              <w:t>inainte de prima cerere de plata document final pentru proiect (Clasarea notificării, Decizia etapei de încadrare (ca document final) sau Acordul de mediu, dacă APM va considera că proiectul impune aceste evaluări.</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Daca prezentul criteriu de eligibilitate locala este indeplinit, expertul verificator va bifa DA in fisa de verificare. In situatia in care criteriul de eligibilitate locala curent nu este indeplinit, expertul verificator va bifa NU in fisa de verificare. Atunci cand documentele si informatiile din proiect nu sunt suficiente pentru verificarea prezentului criteriu de eligibilitate locala, expertul verificator va solicita informatii suplimentare.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lang w:val="ro"/>
              </w:rPr>
              <w:t>EG 5</w:t>
            </w:r>
          </w:p>
        </w:tc>
        <w:tc>
          <w:tcPr>
            <w:vAlign w:val="center"/>
          </w:tcPr>
          <w:p>
            <w:pPr>
              <w:spacing w:line="360" w:lineRule="auto"/>
              <w:ind w:left="0" w:right="0" w:firstLine="493"/>
            </w:pPr>
            <w:r>
              <w:rPr>
                <w:rFonts w:ascii="Cambria Bold" w:hAnsi="Cambria Bold"/>
                <w:b/>
                <w:color w:val="1B4167"/>
                <w:sz w:val="24"/>
              </w:rPr>
              <w:t>Solicitantul se angajează ca activele corporale şi necorporale rezultate din implementarea proiectului să fie incluse în categoria activelor proprii ale beneficiarului şi să fie utilizate pentru activitatea care a beneficiat de finanţare nerambursabilă pentru minimum 5 ani de la data efectuării ultimei plăţi.</w:t>
            </w:r>
          </w:p>
          <w:p>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u w:val="single"/>
              </w:rPr>
              <w:t>Documente obligatorii: </w:t>
            </w:r>
          </w:p>
          <w:p>
            <w:pPr>
              <w:spacing w:line="360" w:lineRule="auto"/>
              <w:ind w:left="0" w:right="0" w:firstLine="493"/>
            </w:pPr>
            <w:r>
              <w:rPr>
                <w:rFonts w:ascii="Cambria" w:hAnsi="Cambria"/>
                <w:b w:val="false"/>
                <w:sz w:val="24"/>
              </w:rPr>
              <w:t>Hotărârea Consiliului Local pentru implementarea proiectului, cu referire la următoarele puncte obligatorii (în cazul solicitanţilor publici):</w:t>
            </w:r>
          </w:p>
          <w:p>
            <w:pPr>
              <w:spacing w:line="360" w:lineRule="auto"/>
              <w:ind w:left="0" w:right="0" w:firstLine="493"/>
            </w:pPr>
            <w:r>
              <w:rPr>
                <w:rFonts w:ascii="Cambria" w:hAnsi="Cambria"/>
                <w:b w:val="false"/>
                <w:sz w:val="24"/>
              </w:rPr>
              <w:t>• necesitatea şi oportunitatea investiţiei;</w:t>
            </w:r>
          </w:p>
          <w:p>
            <w:pPr>
              <w:spacing w:line="360" w:lineRule="auto"/>
              <w:ind w:left="0" w:right="0" w:firstLine="493"/>
            </w:pPr>
            <w:r>
              <w:rPr>
                <w:rFonts w:ascii="Cambria" w:hAnsi="Cambria"/>
                <w:b w:val="false"/>
                <w:sz w:val="24"/>
              </w:rPr>
              <w:t>• lucrările sunt prevăzute în bugetul/bugetele local/e pentru perioada de realizare a investiţiei;</w:t>
            </w:r>
          </w:p>
          <w:p>
            <w:pPr>
              <w:spacing w:line="360" w:lineRule="auto"/>
              <w:ind w:left="0" w:right="0" w:firstLine="493"/>
            </w:pPr>
            <w:r>
              <w:rPr>
                <w:rFonts w:ascii="Cambria" w:hAnsi="Cambria"/>
                <w:b w:val="false"/>
                <w:sz w:val="24"/>
              </w:rPr>
              <w:t>• angajamentul de a suporta cheltuielile de întreţinere şi / sau reparare a investiţiei pe o perioadă de minimum 5 ani de la data efectuării ultimei plăți;</w:t>
            </w:r>
          </w:p>
          <w:p>
            <w:pPr>
              <w:spacing w:line="360" w:lineRule="auto"/>
              <w:ind w:left="0" w:right="0" w:firstLine="493"/>
            </w:pPr>
            <w:r>
              <w:rPr>
                <w:rFonts w:ascii="Cambria" w:hAnsi="Cambria"/>
                <w:b w:val="false"/>
                <w:sz w:val="24"/>
              </w:rPr>
              <w:t>• caracteristici tehnice (lungimi, arii, volume, capacităţi etc.)</w:t>
            </w:r>
          </w:p>
          <w:p>
            <w:pPr>
              <w:spacing w:line="360" w:lineRule="auto"/>
              <w:ind w:left="0" w:right="0" w:firstLine="493"/>
            </w:pPr>
            <w:r>
              <w:rPr>
                <w:rFonts w:ascii="Cambria" w:hAnsi="Cambria"/>
                <w:b w:val="false"/>
                <w:sz w:val="24"/>
              </w:rPr>
              <w:t>• nominalizarea reprezentantului legal al comunei pentru relaţia cu AFIR în derularea proiectului</w:t>
            </w:r>
          </w:p>
          <w:p>
            <w:pPr>
              <w:spacing w:line="360" w:lineRule="auto"/>
              <w:ind w:left="0" w:right="0" w:firstLine="493"/>
            </w:pPr>
            <w:r>
              <w:rPr>
                <w:rFonts w:ascii="Cambria" w:hAnsi="Cambria"/>
                <w:b w:val="false"/>
                <w:sz w:val="24"/>
              </w:rPr>
              <w:t>• angajamentul că proiectul nu va fi generator de venit</w:t>
            </w:r>
          </w:p>
          <w:p>
            <w:pPr>
              <w:spacing w:line="360" w:lineRule="auto"/>
              <w:ind w:left="0" w:right="0" w:firstLine="493"/>
            </w:pPr>
            <w:r>
              <w:rPr>
                <w:rFonts w:ascii="Cambria" w:hAnsi="Cambria"/>
                <w:b w:val="false"/>
                <w:sz w:val="24"/>
              </w:rPr>
              <w:t>• angajamentul de a prezenta inainte de prima cerere de plata document final pentru proiect (Clasarea notificării, Decizia etapei de încadrare (ca document final) sau Acordul de mediu, dacă APM va considera că proiectul impune aceste evaluări.</w:t>
            </w:r>
          </w:p>
          <w:p>
            <w:pPr>
              <w:spacing w:line="360" w:lineRule="auto"/>
              <w:ind w:left="0" w:right="0" w:firstLine="493"/>
            </w:pPr>
            <w:r>
              <w:rPr>
                <w:rFonts w:ascii="Cambria" w:hAnsi="Cambria"/>
                <w:b w:val="false"/>
                <w:sz w:val="24"/>
              </w:rPr>
              <w:t>• angajament ca activele corporale şi necorporale rezultate din implementarea proiectului să fie incluse în categoria activelor proprii ale beneficiarului şi să fie utilizate pentru activitatea care a beneficiat de finanţare nerambursabilă pentru minimum 5 ani de la data efectuării ultimei plăţi. </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lang w:val="ro"/>
              </w:rPr>
              <w:t>Expertul verifica daca solicitantul s-a angajat ca activele corporale şi necorporale rezultate din implementarea proiectului să fie incluse în categoria activelor proprii ale beneficiarului şi să fie utilizate pentru activitatea care a beneficiat de finanţare nerambursabilă pentru minimum 5 ani de la data efectuării ultimei plăţi.</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Daca prezentul criteriu de eligibilitate locala este indeplinit, expertul verificator va bifa DA in fisa de verificare. In situatia in care criteriul de eligibilitate locala curent nu este indeplinit, expertul verificator va bifa NU in fisa de verificare. Atunci cand documentele si informatiile din proiect nu sunt suficiente pentru verificarea prezentului criteriu de eligibilitate locala, expertul verificator va solicita informatii suplimentare.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lang w:val="ro"/>
              </w:rPr>
              <w:t>EG 6</w:t>
            </w:r>
          </w:p>
        </w:tc>
        <w:tc>
          <w:tcPr>
            <w:vAlign w:val="center"/>
          </w:tcPr>
          <w:p>
            <w:pPr>
              <w:spacing w:line="360" w:lineRule="auto"/>
              <w:ind w:left="0" w:right="0" w:firstLine="493"/>
            </w:pPr>
            <w:r>
              <w:rPr>
                <w:rFonts w:ascii="Cambria Bold" w:hAnsi="Cambria Bold"/>
                <w:b/>
                <w:color w:val="1B4167"/>
                <w:sz w:val="24"/>
              </w:rPr>
              <w:t>Proiectul nu este generator de profit</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u w:val="single"/>
              </w:rPr>
              <w:t>Documente obligatorii: </w:t>
            </w:r>
          </w:p>
          <w:p>
            <w:pPr>
              <w:spacing w:line="360" w:lineRule="auto"/>
              <w:ind w:left="0" w:right="0" w:firstLine="493"/>
            </w:pPr>
            <w:r>
              <w:rPr>
                <w:rFonts w:ascii="Cambria" w:hAnsi="Cambria"/>
                <w:b w:val="false"/>
                <w:sz w:val="24"/>
              </w:rPr>
              <w:t>- CF/SF/DALI/ MJ</w:t>
            </w:r>
          </w:p>
          <w:p>
            <w:pPr>
              <w:spacing w:line="360" w:lineRule="auto"/>
              <w:ind w:left="0" w:right="0" w:firstLine="493"/>
            </w:pPr>
            <w:r>
              <w:rPr>
                <w:rFonts w:ascii="Cambria" w:hAnsi="Cambria"/>
                <w:b w:val="false"/>
                <w:sz w:val="24"/>
              </w:rPr>
              <w:t>- Hotărârea Consiliului Local pentru implementarea proiectului, cu referire la următoarele puncte obligatorii (în cazul solicitanţilor publici):</w:t>
            </w:r>
          </w:p>
          <w:p>
            <w:pPr>
              <w:spacing w:line="360" w:lineRule="auto"/>
              <w:ind w:left="0" w:right="0" w:firstLine="493"/>
            </w:pPr>
            <w:r>
              <w:rPr>
                <w:rFonts w:ascii="Cambria" w:hAnsi="Cambria"/>
                <w:b w:val="false"/>
                <w:sz w:val="24"/>
              </w:rPr>
              <w:t>• necesitatea şi oportunitatea investiţiei;</w:t>
            </w:r>
          </w:p>
          <w:p>
            <w:pPr>
              <w:spacing w:line="360" w:lineRule="auto"/>
              <w:ind w:left="0" w:right="0" w:firstLine="493"/>
            </w:pPr>
            <w:r>
              <w:rPr>
                <w:rFonts w:ascii="Cambria" w:hAnsi="Cambria"/>
                <w:b w:val="false"/>
                <w:sz w:val="24"/>
              </w:rPr>
              <w:t>• lucrările sunt prevăzute în bugetul/bugetele local/e pentru perioada de realizare a investiţiei;</w:t>
            </w:r>
          </w:p>
          <w:p>
            <w:pPr>
              <w:spacing w:line="360" w:lineRule="auto"/>
              <w:ind w:left="0" w:right="0" w:firstLine="493"/>
            </w:pPr>
            <w:r>
              <w:rPr>
                <w:rFonts w:ascii="Cambria" w:hAnsi="Cambria"/>
                <w:b w:val="false"/>
                <w:sz w:val="24"/>
              </w:rPr>
              <w:t>• angajamentul de a suporta cheltuielile de întreţinere şi / sau reparare a investiţiei pe o perioadă de minimum 5 ani de la data efectuării ultimei plăți;</w:t>
            </w:r>
          </w:p>
          <w:p>
            <w:pPr>
              <w:spacing w:line="360" w:lineRule="auto"/>
              <w:ind w:left="0" w:right="0" w:firstLine="493"/>
            </w:pPr>
            <w:r>
              <w:rPr>
                <w:rFonts w:ascii="Cambria" w:hAnsi="Cambria"/>
                <w:b w:val="false"/>
                <w:sz w:val="24"/>
              </w:rPr>
              <w:t>• caracteristici tehnice (lungimi, arii, volume, capacităţi etc.)</w:t>
            </w:r>
          </w:p>
          <w:p>
            <w:pPr>
              <w:spacing w:line="360" w:lineRule="auto"/>
              <w:ind w:left="0" w:right="0" w:firstLine="493"/>
            </w:pPr>
            <w:r>
              <w:rPr>
                <w:rFonts w:ascii="Cambria" w:hAnsi="Cambria"/>
                <w:b w:val="false"/>
                <w:sz w:val="24"/>
              </w:rPr>
              <w:t>• nominalizarea reprezentantului legal al comunei pentru relaţia cu AFIR în derularea proiectului</w:t>
            </w:r>
          </w:p>
          <w:p>
            <w:pPr>
              <w:spacing w:line="360" w:lineRule="auto"/>
              <w:ind w:left="0" w:right="0" w:firstLine="493"/>
            </w:pPr>
            <w:r>
              <w:rPr>
                <w:rFonts w:ascii="Cambria" w:hAnsi="Cambria"/>
                <w:b w:val="false"/>
                <w:sz w:val="24"/>
              </w:rPr>
              <w:t>• angajamentul că proiectul nu va fi generator de venit (profit)</w:t>
            </w:r>
          </w:p>
          <w:p>
            <w:pPr>
              <w:spacing w:line="360" w:lineRule="auto"/>
              <w:ind w:left="0" w:right="0" w:firstLine="493"/>
            </w:pPr>
            <w:r>
              <w:rPr>
                <w:rFonts w:ascii="Cambria" w:hAnsi="Cambria"/>
                <w:b w:val="false"/>
                <w:sz w:val="24"/>
              </w:rPr>
              <w:t>• angajamentul de a prezenta inainte de prima cerere de plata document final pentru proiect (Clasarea notificării, Decizia etapei de încadrare (ca document final) sau Acordul de mediu, dacă APM va considera că proiectul impune aceste evaluări.</w:t>
            </w:r>
          </w:p>
          <w:p>
            <w:pPr>
              <w:spacing w:line="360" w:lineRule="auto"/>
              <w:ind w:left="0" w:right="0" w:firstLine="493"/>
            </w:pPr>
            <w:r>
              <w:rPr>
                <w:rFonts w:ascii="Cambria" w:hAnsi="Cambria"/>
                <w:b w:val="false"/>
                <w:sz w:val="24"/>
              </w:rPr>
              <w:t>Se verifica in baza informatiilor din CF/SF/DALI/ MJ și Hotărârea Consiliului Local ca Investitia nu va fi generatoare de profit.</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Daca prezentul criteriu de eligibilitate locala este indeplinit, expertul verificator va bifa DA in fisa de verificare. In situatia in care criteriul de eligibilitate locala curent nu este indeplinit, expertul verificator va bifa NU in fisa de verificare. Atunci cand documentele si informatiile din proiect nu sunt suficiente pentru verificarea prezentului criteriu de eligibilitate locala, expertul verificator va solicita informatii suplimentare.</w:t>
            </w:r>
          </w:p>
        </w:tc>
        <w:tc>
          <w:tcPr>
            <w:tcW w:w="0"/>
            <w:vMerge w:val="continue"/>
          </w:tcPr>
          <w:p/>
        </w:tc>
        <w:tc>
          <w:tcPr>
            <w:tcW w:w="0"/>
            <w:vMerge w:val="continue"/>
          </w:tcPr>
          <w:p/>
        </w:tc>
        <w:tc>
          <w:tcPr>
            <w:tcW w:w="0"/>
            <w:vMerge w:val="continue"/>
          </w:tcPr>
          <w:p/>
        </w:tc>
      </w:tr>
      <w:tr>
        <w:trPr/>
        <w:tc>
          <w:tcPr>
            <w:tcW w:w="400" w:type="pct"/>
            <w:shd w:val="clear" w:color="auto" w:fill="214F7D"/>
            <w:vAlign w:val="center"/>
          </w:tcPr>
          <w:p>
            <w:r>
              <w:rPr>
                <w:rFonts w:ascii="Cambria" w:hAnsi="Cambria"/>
                <w:b w:val="false"/>
                <w:color w:val="FFFFFF"/>
                <w:sz w:val="24"/>
              </w:rPr>
              <w:t>EG AFIR</w:t>
            </w:r>
          </w:p>
        </w:tc>
        <w:tc>
          <w:tcPr>
            <w:tcW w:w="1750" w:type="pct"/>
            <w:shd w:val="clear" w:color="auto" w:fill="214F7D"/>
            <w:vAlign w:val="center"/>
          </w:tcPr>
          <w:p>
            <w:r>
              <w:rPr>
                <w:rFonts w:ascii="Cambria Bold" w:hAnsi="Cambria Bold"/>
                <w:b/>
                <w:color w:val="FFFFFF"/>
                <w:sz w:val="24"/>
              </w:rPr>
              <w:t>Proiectul respectă criteriile de eligibilitate generale verificate în baza formularului de verificare specific din procedura AFIR</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gridCol/>
        <w:gridCol/>
      </w:tblGrid>
      <w:tr>
        <w:trPr>
          <w:trHeight w:val="720" w:hRule="atLeast"/>
        </w:trPr>
        <w:tc>
          <w:tcPr>
            <w:tcW w:w="1500" w:type="pct"/>
            <w:vAlign w:val="center"/>
          </w:tcPr>
          <w:p>
            <w:pPr>
              <w:keepNext/>
              <w:jc w:val="right"/>
            </w:pPr>
            <w:r>
              <w:rPr>
                <w:rFonts w:ascii="Cambria Bold" w:hAnsi="Cambria Bold"/>
                <w:b/>
                <w:sz w:val="29"/>
              </w:rPr>
              <w:t>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c>
          <w:tcPr>
            <w:tcW w:w="1500" w:type="pct"/>
            <w:vAlign w:val="center"/>
          </w:tcPr>
          <w:p>
            <w:pPr>
              <w:keepNext/>
              <w:jc w:val="right"/>
            </w:pPr>
            <w:r>
              <w:rPr>
                <w:rFonts w:ascii="Cambria Bold" w:hAnsi="Cambria Bold"/>
                <w:b/>
                <w:sz w:val="29"/>
              </w:rPr>
              <w:t>NEELIGIBIL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r>
    </w:tbl>
    <w:p>
      <w:pPr>
        <w:spacing w:line="360" w:lineRule="auto"/>
        <w:ind w:left="0" w:right="0" w:firstLine="493"/>
      </w:pPr>
      <w:r>
        <w:rPr>
          <w:rFonts w:ascii="Cambria" w:hAnsi="Cambria"/>
          <w:b w:val="false"/>
          <w:sz w:val="24"/>
        </w:rPr>
        <w:br/>
      </w:r>
      <w:r>
        <w:rPr>
          <w:rFonts w:ascii="Cambria" w:hAnsi="Cambria"/>
          <w:b w:val="false"/>
          <w:sz w:val="24"/>
        </w:rPr>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Principii și criterii de selecție</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maxim</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selecție este necesară justificarea acordării punctajului</w:t>
            </w:r>
          </w:p>
        </w:tc>
      </w:tr>
      <w:tr>
        <w:trPr>
          <w:trHeight w:val="540" w:hRule="atLeast"/>
        </w:trPr>
        <w:tc>
          <w:tcPr>
            <w:gridSpan w:val="2"/>
            <w:shd w:val="clear" w:color="auto" w:fill="CCE1DB"/>
            <w:vAlign w:val="center"/>
          </w:tcPr>
          <w:p>
            <w:r>
              <w:rPr>
                <w:rFonts w:ascii="Cambria" w:hAnsi="Cambria"/>
                <w:b w:val="false"/>
                <w:color w:val="014935"/>
                <w:sz w:val="24"/>
              </w:rPr>
              <w:t>1</w:t>
            </w:r>
            <w:r>
              <w:rPr>
                <w:rFonts w:ascii="Cambria" w:hAnsi="Cambria"/>
                <w:b w:val="false"/>
                <w:color w:val="014935"/>
                <w:sz w:val="24"/>
              </w:rPr>
              <w:t>   </w:t>
            </w:r>
            <w:r>
              <w:rPr>
                <w:rFonts w:ascii="Cambria Bold" w:hAnsi="Cambria Bold"/>
                <w:b/>
                <w:color w:val="014935"/>
                <w:sz w:val="24"/>
              </w:rPr>
              <w:t>S1 – Principiul numarului de persoane potential a fi deservite (in functie de numarul de populatie UAT la ultimul recesamant din care face parte aplicantul)</w:t>
            </w:r>
          </w:p>
        </w:tc>
        <w:tc>
          <w:tcPr>
            <w:shd w:val="clear" w:color="auto" w:fill="CCE1DB"/>
            <w:vAlign w:val="center"/>
          </w:tcPr>
          <w:p>
            <w:pPr>
              <w:spacing w:line="360" w:lineRule="auto"/>
              <w:ind w:left="0" w:right="0" w:firstLine="493"/>
            </w:pPr>
            <w:r>
              <w:rPr>
                <w:rFonts w:ascii="Cambria Bold" w:hAnsi="Cambria Bold"/>
                <w:b/>
                <w:color w:val="014935"/>
                <w:sz w:val="24"/>
              </w:rPr>
              <w:t> 25</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Bold" w:hAnsi="Cambria Bold"/>
                <w:b/>
                <w:color w:val="000000"/>
                <w:sz w:val="24"/>
                <w:lang w:val="ro"/>
              </w:rPr>
              <w:t>S1.1</w:t>
            </w:r>
          </w:p>
        </w:tc>
        <w:tc>
          <w:tcPr>
            <w:shd w:val="clear" w:color="auto" w:fill="F8ECD2"/>
            <w:vAlign w:val="center"/>
          </w:tcPr>
          <w:p>
            <w:r>
              <w:rPr>
                <w:rFonts w:ascii="Cambria Bold" w:hAnsi="Cambria Bold"/>
                <w:b/>
                <w:color w:val="000000"/>
                <w:sz w:val="24"/>
                <w:lang w:val="ro"/>
              </w:rPr>
              <w:t>Peste 3000 locuitori</w:t>
            </w:r>
          </w:p>
        </w:tc>
        <w:tc>
          <w:tcPr>
            <w:vAlign w:val="center"/>
          </w:tcPr>
          <w:p>
            <w:pPr>
              <w:keepNext/>
              <w:jc w:val="center"/>
            </w:pPr>
            <w:r>
              <w:rPr>
                <w:rFonts w:ascii="Cambria" w:hAnsi="Cambria"/>
                <w:b w:val="false"/>
                <w:sz w:val="24"/>
              </w:rPr>
              <w:t>25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verifica localitatea in care proiectul va fi amplasat in cuprinsul Cererii de finantare si SF/DALI/MJ, punctajul calculandu-se in functie de numărul total de locuitori ai comunei, conform anexei - Recensământul populaţiei şi locuinţelor din anul 2021 – Rezultate finale.</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Bold" w:hAnsi="Cambria Bold"/>
                <w:b/>
                <w:color w:val="000000"/>
                <w:sz w:val="24"/>
                <w:lang w:val="ro"/>
              </w:rPr>
              <w:t>S1.2 </w:t>
            </w:r>
          </w:p>
        </w:tc>
        <w:tc>
          <w:tcPr>
            <w:shd w:val="clear" w:color="auto" w:fill="F8ECD2"/>
            <w:vAlign w:val="center"/>
          </w:tcPr>
          <w:p>
            <w:r>
              <w:rPr>
                <w:rFonts w:ascii="Cambria Bold" w:hAnsi="Cambria Bold"/>
                <w:b/>
                <w:color w:val="000000"/>
                <w:sz w:val="24"/>
                <w:lang w:val="ro"/>
              </w:rPr>
              <w:t>Peste 1800 locuitori</w:t>
            </w:r>
          </w:p>
        </w:tc>
        <w:tc>
          <w:tcPr>
            <w:vAlign w:val="center"/>
          </w:tcPr>
          <w:p>
            <w:pPr>
              <w:keepNext/>
              <w:jc w:val="center"/>
            </w:pPr>
            <w:r>
              <w:rPr>
                <w:rFonts w:ascii="Cambria" w:hAnsi="Cambria"/>
                <w:b w:val="false"/>
                <w:sz w:val="24"/>
              </w:rPr>
              <w:t>20</w:t>
            </w:r>
          </w:p>
        </w:tc>
        <w:tc>
          <w:tcPr>
            <w:vAlign w:val="center"/>
          </w:tcPr>
          <w:p/>
        </w:tc>
        <w:tc>
          <w:tcPr>
            <w:vAlign w:val="center"/>
          </w:tcPr>
          <w:p/>
        </w:tc>
      </w:tr>
      <w:tr>
        <w:trPr/>
        <w:tc>
          <w:tcPr>
            <w:gridSpan w:val="5"/>
            <w:shd w:val="clear" w:color="auto" w:fill="DDDDDD"/>
            <w:vAlign w:val="center"/>
          </w:tcPr>
          <w:p>
            <w:r>
              <w:rPr>
                <w:rFonts w:ascii="Cambria" w:hAnsi="Cambria"/>
                <w:b w:val="false"/>
                <w:sz w:val="24"/>
              </w:rPr>
              <w:t>Idem S1.1</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Bold" w:hAnsi="Cambria Bold"/>
                <w:b/>
                <w:color w:val="000000"/>
                <w:sz w:val="24"/>
                <w:lang w:val="ro"/>
              </w:rPr>
              <w:t>S1.3 </w:t>
            </w:r>
          </w:p>
        </w:tc>
        <w:tc>
          <w:tcPr>
            <w:shd w:val="clear" w:color="auto" w:fill="F8ECD2"/>
            <w:vAlign w:val="center"/>
          </w:tcPr>
          <w:p>
            <w:r>
              <w:rPr>
                <w:rFonts w:ascii="Cambria Bold" w:hAnsi="Cambria Bold"/>
                <w:b/>
                <w:color w:val="000000"/>
                <w:sz w:val="24"/>
                <w:lang w:val="ro"/>
              </w:rPr>
              <w:t>Peste 1000 locuitori</w:t>
            </w:r>
          </w:p>
        </w:tc>
        <w:tc>
          <w:tcPr>
            <w:vAlign w:val="center"/>
          </w:tcPr>
          <w:p>
            <w:pPr>
              <w:keepNext/>
              <w:jc w:val="center"/>
            </w:pPr>
            <w:r>
              <w:rPr>
                <w:rFonts w:ascii="Cambria" w:hAnsi="Cambria"/>
                <w:b w:val="false"/>
                <w:sz w:val="24"/>
              </w:rPr>
              <w:t>15</w:t>
            </w:r>
          </w:p>
        </w:tc>
        <w:tc>
          <w:tcPr>
            <w:vAlign w:val="center"/>
          </w:tcPr>
          <w:p/>
        </w:tc>
        <w:tc>
          <w:tcPr>
            <w:vAlign w:val="center"/>
          </w:tcPr>
          <w:p/>
        </w:tc>
      </w:tr>
      <w:tr>
        <w:trPr/>
        <w:tc>
          <w:tcPr>
            <w:gridSpan w:val="5"/>
            <w:shd w:val="clear" w:color="auto" w:fill="DDDDDD"/>
            <w:vAlign w:val="center"/>
          </w:tcPr>
          <w:p>
            <w:r>
              <w:rPr>
                <w:rFonts w:ascii="Cambria" w:hAnsi="Cambria"/>
                <w:b w:val="false"/>
                <w:sz w:val="24"/>
              </w:rPr>
              <w:t>Idem S1.1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2</w:t>
            </w:r>
            <w:r>
              <w:rPr>
                <w:rFonts w:ascii="Cambria" w:hAnsi="Cambria"/>
                <w:b w:val="false"/>
                <w:color w:val="014935"/>
                <w:sz w:val="24"/>
              </w:rPr>
              <w:t>   </w:t>
            </w:r>
            <w:r>
              <w:rPr>
                <w:rFonts w:ascii="Cambria Bold" w:hAnsi="Cambria Bold"/>
                <w:b/>
                <w:color w:val="014935"/>
                <w:sz w:val="24"/>
              </w:rPr>
              <w:t>S2 – Principiul diversitatii proiectului (in functie de numarulul de axe specifice SmartVillage incluse in proiect)</w:t>
            </w:r>
          </w:p>
        </w:tc>
        <w:tc>
          <w:tcPr>
            <w:shd w:val="clear" w:color="auto" w:fill="CCE1DB"/>
            <w:vAlign w:val="center"/>
          </w:tcPr>
          <w:p>
            <w:pPr>
              <w:spacing w:line="360" w:lineRule="auto"/>
              <w:ind w:left="0" w:right="0" w:firstLine="493"/>
            </w:pPr>
            <w:r>
              <w:rPr>
                <w:rFonts w:ascii="Cambria Bold" w:hAnsi="Cambria Bold"/>
                <w:b/>
                <w:color w:val="014935"/>
                <w:sz w:val="24"/>
              </w:rPr>
              <w:t> 25</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Bold" w:hAnsi="Cambria Bold"/>
                <w:b/>
                <w:color w:val="58400C"/>
                <w:sz w:val="24"/>
              </w:rPr>
              <w:t>S2.1  </w:t>
            </w:r>
            <w:r>
              <w:rPr>
                <w:rFonts w:ascii="Cambria" w:hAnsi="Cambria"/>
                <w:b w:val="false"/>
                <w:color w:val="58400C"/>
                <w:sz w:val="24"/>
              </w:rPr>
              <w:t> </w:t>
            </w:r>
          </w:p>
        </w:tc>
        <w:tc>
          <w:tcPr>
            <w:shd w:val="clear" w:color="auto" w:fill="F8ECD2"/>
            <w:vAlign w:val="center"/>
          </w:tcPr>
          <w:p>
            <w:r>
              <w:rPr>
                <w:rFonts w:ascii="Cambria Bold" w:hAnsi="Cambria Bold"/>
                <w:b/>
                <w:color w:val="58400C"/>
                <w:sz w:val="24"/>
              </w:rPr>
              <w:t>Proiectul include mai mult de 3 tipuri de investitii aferente  SmartVillage  </w:t>
            </w:r>
            <w:r>
              <w:rPr>
                <w:rFonts w:ascii="Cambria" w:hAnsi="Cambria"/>
                <w:b w:val="false"/>
                <w:color w:val="58400C"/>
                <w:sz w:val="24"/>
              </w:rPr>
              <w:t> </w:t>
            </w:r>
          </w:p>
        </w:tc>
        <w:tc>
          <w:tcPr>
            <w:vAlign w:val="center"/>
          </w:tcPr>
          <w:p>
            <w:pPr>
              <w:keepNext/>
              <w:jc w:val="center"/>
            </w:pPr>
            <w:r>
              <w:rPr>
                <w:rFonts w:ascii="Cambria" w:hAnsi="Cambria"/>
                <w:b w:val="false"/>
                <w:sz w:val="24"/>
              </w:rPr>
              <w:t>25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va acorda punctaj proiectelor care in cuprinsul CF/ SF/DALI sau MJ au cuprinse mai mult de 3 tipuri de investitii eligibile aferente SmartVillage .</w:t>
            </w:r>
          </w:p>
          <w:p>
            <w:pPr>
              <w:spacing w:line="360" w:lineRule="auto"/>
              <w:ind w:left="0" w:right="0" w:firstLine="493"/>
            </w:pPr>
            <w:r>
              <w:rPr>
                <w:rFonts w:ascii="Cambria" w:hAnsi="Cambria"/>
                <w:b w:val="false"/>
                <w:sz w:val="24"/>
              </w:rPr>
              <w:t>ex. proiectul include investitii in sisteme de supraveghere video, măturătoare automatizată, bănci smart si stații de încărcare mașini electrice</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Bold" w:hAnsi="Cambria Bold"/>
                <w:b/>
                <w:color w:val="58400C"/>
                <w:sz w:val="24"/>
              </w:rPr>
              <w:t>S2.2</w:t>
            </w:r>
            <w:r>
              <w:rPr>
                <w:rFonts w:ascii="Cambria" w:hAnsi="Cambria"/>
                <w:b w:val="false"/>
                <w:color w:val="58400C"/>
                <w:sz w:val="24"/>
              </w:rPr>
              <w:t>  </w:t>
            </w:r>
          </w:p>
        </w:tc>
        <w:tc>
          <w:tcPr>
            <w:shd w:val="clear" w:color="auto" w:fill="F8ECD2"/>
            <w:vAlign w:val="center"/>
          </w:tcPr>
          <w:p>
            <w:r>
              <w:rPr>
                <w:rFonts w:ascii="Cambria Bold" w:hAnsi="Cambria Bold"/>
                <w:b/>
                <w:color w:val="58400C"/>
                <w:sz w:val="24"/>
              </w:rPr>
              <w:t>Proiectul include  </w:t>
            </w:r>
            <w:r>
              <w:rPr>
                <w:rFonts w:ascii="Cambria Bold" w:hAnsi="Cambria Bold"/>
                <w:b/>
                <w:color w:val="58400C"/>
                <w:sz w:val="24"/>
              </w:rPr>
              <w:t>mai mult de</w:t>
            </w:r>
            <w:r>
              <w:rPr>
                <w:rFonts w:ascii="Cambria Bold" w:hAnsi="Cambria Bold"/>
                <w:b/>
                <w:color w:val="58400C"/>
                <w:sz w:val="24"/>
              </w:rPr>
              <w:t> 2 tipuri de investitii aferente  SmartVillage </w:t>
            </w:r>
          </w:p>
        </w:tc>
        <w:tc>
          <w:tcPr>
            <w:vAlign w:val="center"/>
          </w:tcPr>
          <w:p>
            <w:pPr>
              <w:keepNext/>
              <w:jc w:val="center"/>
            </w:pPr>
            <w:r>
              <w:rPr>
                <w:rFonts w:ascii="Cambria" w:hAnsi="Cambria"/>
                <w:b w:val="false"/>
                <w:sz w:val="24"/>
              </w:rPr>
              <w:t>20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 Se va acorda punctaj proiectelor care in cuprinsul CF/SF/DALI sau MJ au cuprinse mai mult de 2 investitii eligibilei specifice pentru doua axe SmartVillage.</w:t>
            </w:r>
          </w:p>
          <w:p>
            <w:pPr>
              <w:spacing w:line="360" w:lineRule="auto"/>
              <w:ind w:left="0" w:right="0" w:firstLine="493"/>
            </w:pPr>
            <w:r>
              <w:rPr>
                <w:rFonts w:ascii="Cambria" w:hAnsi="Cambria"/>
                <w:b w:val="false"/>
                <w:sz w:val="24"/>
              </w:rPr>
              <w:t>ex. proiectul include investitii in roboți tundere gazon, stâlpi smart si portal web</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3</w:t>
            </w:r>
            <w:r>
              <w:rPr>
                <w:rFonts w:ascii="Cambria" w:hAnsi="Cambria"/>
                <w:b w:val="false"/>
                <w:color w:val="014935"/>
                <w:sz w:val="24"/>
              </w:rPr>
              <w:t>   </w:t>
            </w:r>
            <w:r>
              <w:rPr>
                <w:rFonts w:ascii="Cambria Bold" w:hAnsi="Cambria Bold"/>
                <w:b/>
                <w:color w:val="014935"/>
                <w:sz w:val="24"/>
              </w:rPr>
              <w:t>S3 – Principiul experientei in implementarea proiectelor europene</w:t>
            </w:r>
          </w:p>
        </w:tc>
        <w:tc>
          <w:tcPr>
            <w:shd w:val="clear" w:color="auto" w:fill="CCE1DB"/>
            <w:vAlign w:val="center"/>
          </w:tcPr>
          <w:p>
            <w:pPr>
              <w:spacing w:line="360" w:lineRule="auto"/>
              <w:ind w:left="0" w:right="0" w:firstLine="493"/>
            </w:pPr>
            <w:r>
              <w:rPr>
                <w:rFonts w:ascii="Cambria Bold" w:hAnsi="Cambria Bold"/>
                <w:b/>
                <w:color w:val="014935"/>
                <w:sz w:val="24"/>
              </w:rPr>
              <w:t> 25</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Bold" w:hAnsi="Cambria Bold"/>
                <w:b/>
                <w:color w:val="58400C"/>
                <w:sz w:val="24"/>
              </w:rPr>
              <w:t>S3.1  </w:t>
            </w:r>
            <w:r>
              <w:rPr>
                <w:rFonts w:ascii="Cambria" w:hAnsi="Cambria"/>
                <w:b w:val="false"/>
                <w:color w:val="58400C"/>
                <w:sz w:val="24"/>
              </w:rPr>
              <w:t> </w:t>
            </w:r>
          </w:p>
        </w:tc>
        <w:tc>
          <w:tcPr>
            <w:shd w:val="clear" w:color="auto" w:fill="F8ECD2"/>
            <w:vAlign w:val="center"/>
          </w:tcPr>
          <w:p>
            <w:r>
              <w:rPr>
                <w:rFonts w:ascii="Cambria Bold" w:hAnsi="Cambria Bold"/>
                <w:b/>
                <w:color w:val="58400C"/>
                <w:sz w:val="24"/>
              </w:rPr>
              <w:t>Solicitantul a mai desfasurat minim 2 proiecte cu finantare europeana</w:t>
            </w:r>
            <w:r>
              <w:rPr>
                <w:rFonts w:ascii="Cambria" w:hAnsi="Cambria"/>
                <w:b w:val="false"/>
                <w:color w:val="58400C"/>
                <w:sz w:val="24"/>
              </w:rPr>
              <w:t>  </w:t>
            </w:r>
          </w:p>
        </w:tc>
        <w:tc>
          <w:tcPr>
            <w:vAlign w:val="center"/>
          </w:tcPr>
          <w:p>
            <w:pPr>
              <w:keepNext/>
              <w:jc w:val="center"/>
            </w:pPr>
            <w:r>
              <w:rPr>
                <w:rFonts w:ascii="Cambria" w:hAnsi="Cambria"/>
                <w:b w:val="false"/>
                <w:sz w:val="24"/>
              </w:rPr>
              <w:t>25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va acorda punctaj proiectelor care in cuprinsul Cererii de finantare au completata sectiunea C 1 FINANŢĂRI NERAMBURSABILE SOLICITATE ȘI/SAU OBȚINUTE. In vederea punctarii la acest criteriu de selectie se vor atasa Contractele de finantare si documente din care sa reiasa ca acestea au fost finalizate (ex. notificari plati, notificare finalizare proiect, etc.)</w:t>
            </w:r>
          </w:p>
          <w:p>
            <w:pPr>
              <w:spacing w:line="360" w:lineRule="auto"/>
              <w:ind w:left="0" w:right="0" w:firstLine="493"/>
            </w:pPr>
            <w:r>
              <w:rPr>
                <w:rFonts w:ascii="Cambria" w:hAnsi="Cambria"/>
                <w:b w:val="false"/>
                <w:sz w:val="24"/>
              </w:rPr>
              <w:t>Punctajul se va acorda in functie de numarul de proiecte finalizate.</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Bold" w:hAnsi="Cambria Bold"/>
                <w:b/>
                <w:color w:val="58400C"/>
                <w:sz w:val="24"/>
              </w:rPr>
              <w:t>S3.2  </w:t>
            </w:r>
            <w:r>
              <w:rPr>
                <w:rFonts w:ascii="Cambria" w:hAnsi="Cambria"/>
                <w:b w:val="false"/>
                <w:color w:val="58400C"/>
                <w:sz w:val="24"/>
              </w:rPr>
              <w:t> </w:t>
            </w:r>
          </w:p>
        </w:tc>
        <w:tc>
          <w:tcPr>
            <w:shd w:val="clear" w:color="auto" w:fill="F8ECD2"/>
            <w:vAlign w:val="center"/>
          </w:tcPr>
          <w:p>
            <w:r>
              <w:rPr>
                <w:rFonts w:ascii="Cambria Bold" w:hAnsi="Cambria Bold"/>
                <w:b/>
                <w:color w:val="58400C"/>
                <w:sz w:val="24"/>
              </w:rPr>
              <w:t>Solicitantul a mai desfasurat minim 1 proiect cu finantare europeana</w:t>
            </w:r>
            <w:r>
              <w:rPr>
                <w:rFonts w:ascii="Cambria" w:hAnsi="Cambria"/>
                <w:b w:val="false"/>
                <w:color w:val="58400C"/>
                <w:sz w:val="24"/>
              </w:rPr>
              <w:t>  </w:t>
            </w:r>
          </w:p>
        </w:tc>
        <w:tc>
          <w:tcPr>
            <w:vAlign w:val="center"/>
          </w:tcPr>
          <w:p>
            <w:pPr>
              <w:keepNext/>
              <w:jc w:val="center"/>
            </w:pPr>
            <w:r>
              <w:rPr>
                <w:rFonts w:ascii="Cambria" w:hAnsi="Cambria"/>
                <w:b w:val="false"/>
                <w:sz w:val="24"/>
              </w:rPr>
              <w:t>20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Idem S3.1</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4</w:t>
            </w:r>
            <w:r>
              <w:rPr>
                <w:rFonts w:ascii="Cambria" w:hAnsi="Cambria"/>
                <w:b w:val="false"/>
                <w:color w:val="014935"/>
                <w:sz w:val="24"/>
              </w:rPr>
              <w:t>   </w:t>
            </w:r>
            <w:r>
              <w:rPr>
                <w:rFonts w:ascii="Cambria Bold" w:hAnsi="Cambria Bold"/>
                <w:b/>
                <w:color w:val="014935"/>
                <w:sz w:val="24"/>
              </w:rPr>
              <w:t>S4 – Principiul inovatiei si/sau clima/mediu – proiectul propune solutii inovative si/sau care promoveaza durabilitatea mediului și contribuie la îndeplinirea obiectivelor de atenuare a schimbărilor climatice și de adaptare la acestea</w:t>
            </w:r>
          </w:p>
        </w:tc>
        <w:tc>
          <w:tcPr>
            <w:shd w:val="clear" w:color="auto" w:fill="CCE1DB"/>
            <w:vAlign w:val="center"/>
          </w:tcPr>
          <w:p>
            <w:pPr>
              <w:spacing w:line="360" w:lineRule="auto"/>
              <w:ind w:left="0" w:right="0" w:firstLine="493"/>
            </w:pPr>
            <w:r>
              <w:rPr>
                <w:rFonts w:ascii="Cambria Bold" w:hAnsi="Cambria Bold"/>
                <w:b/>
                <w:color w:val="014935"/>
                <w:sz w:val="24"/>
              </w:rPr>
              <w:t> 25</w:t>
            </w:r>
          </w:p>
        </w:tc>
        <w:tc>
          <w:tcPr>
            <w:shd w:val="clear" w:color="auto" w:fill="CCE1DB"/>
            <w:vAlign w:val="center"/>
          </w:tcPr>
          <w:p/>
        </w:tc>
        <w:tc>
          <w:tcPr>
            <w:shd w:val="clear" w:color="auto" w:fill="CCE1DB"/>
            <w:vAlign w:val="center"/>
          </w:tcPr>
          <w:p/>
        </w:tc>
      </w:tr>
      <w:tr>
        <w:trPr/>
        <w:tc>
          <w:tcPr>
            <w:shd w:val="clear" w:color="auto" w:fill="F8ECD2"/>
            <w:vAlign w:val="center"/>
          </w:tcPr>
          <w:p>
            <w:pPr>
              <w:spacing w:line="360" w:lineRule="auto"/>
              <w:ind w:left="0" w:right="0" w:firstLine="493"/>
            </w:pPr>
            <w:r>
              <w:rPr>
                <w:rFonts w:ascii="Cambria Bold" w:hAnsi="Cambria Bold"/>
                <w:b/>
                <w:color w:val="000000"/>
                <w:sz w:val="24"/>
                <w:lang w:val="ro"/>
              </w:rPr>
              <w:t>S4.1</w:t>
            </w:r>
          </w:p>
        </w:tc>
        <w:tc>
          <w:tcPr>
            <w:shd w:val="clear" w:color="auto" w:fill="F8ECD2"/>
            <w:vAlign w:val="center"/>
          </w:tcPr>
          <w:p>
            <w:r>
              <w:rPr>
                <w:rFonts w:ascii="Cambria Bold" w:hAnsi="Cambria Bold"/>
                <w:b/>
                <w:color w:val="58400C"/>
                <w:sz w:val="24"/>
              </w:rPr>
              <w:t>Solicitantul a inclus  in proiectul depus investitii inovative/  de protecție a mediului</w:t>
            </w:r>
            <w:r>
              <w:rPr>
                <w:rFonts w:ascii="Cambria" w:hAnsi="Cambria"/>
                <w:b w:val="false"/>
                <w:color w:val="58400C"/>
                <w:sz w:val="24"/>
              </w:rPr>
              <w:t>  </w:t>
            </w:r>
          </w:p>
        </w:tc>
        <w:tc>
          <w:tcPr>
            <w:vAlign w:val="center"/>
          </w:tcPr>
          <w:p>
            <w:pPr>
              <w:keepNext/>
              <w:jc w:val="center"/>
            </w:pPr>
            <w:r>
              <w:rPr>
                <w:rFonts w:ascii="Cambria" w:hAnsi="Cambria"/>
                <w:b w:val="false"/>
                <w:sz w:val="24"/>
              </w:rPr>
              <w:t>25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va acorda punctaj proiectelor care in cuprinsul CF/SF/DALI sau MJ au cuprinse urmatoarele categorii de investitii:</w:t>
            </w:r>
          </w:p>
          <w:p>
            <w:pPr>
              <w:spacing w:line="360" w:lineRule="auto"/>
              <w:ind w:left="0" w:right="0" w:firstLine="493"/>
            </w:pPr>
            <w:r>
              <w:rPr>
                <w:rFonts w:ascii="Cambria" w:hAnsi="Cambria"/>
                <w:b w:val="false"/>
                <w:sz w:val="24"/>
              </w:rPr>
              <w:t>• achizitia de senzori, echipamente/dotari și inteligență artificială care automatizează sistemele, urmăresc datele și optimizează resursele in vederea protectiei factorilor de mediu/clima, sisteme de iluminat inteligent/loT, sisteme de climatizare loT, stații de încărcare mașini electrice, investiții în sisteme de CCTV (sisteme de supraveghere video și securitate inteligente inclusiv sisteme de supraveghere cu detectare automată/AI), utilaje/echipamente inteligente care au instalate tehnologii de comunicații avansate/loT, stații de autobuz inteligente, piețe locale inteligente, pistă de biciclete inteligentă, teren/sală de sport smart, etc;</w:t>
            </w:r>
          </w:p>
          <w:p>
            <w:pPr>
              <w:spacing w:line="360" w:lineRule="auto"/>
              <w:ind w:left="0" w:right="0" w:firstLine="493"/>
            </w:pPr>
            <w:r>
              <w:rPr>
                <w:rFonts w:ascii="Cambria" w:hAnsi="Cambria"/>
                <w:b w:val="false"/>
                <w:sz w:val="24"/>
              </w:rPr>
              <w:t>• amenajarea de spații verzi/publice (ex. echipamente sportive în aer liber, locuri destinate jocurilor de societate, amfiteatre, parcuri/gradini, roboți tundere gazon/tocat vegetație, sisteme de irigații loT, măturătoare automatizată, mobilier stradal inteligent  - bănci smart, stâlpi smart, mobilier cu porturi USB, etc);</w:t>
            </w:r>
          </w:p>
          <w:p>
            <w:pPr>
              <w:spacing w:line="360" w:lineRule="auto"/>
              <w:ind w:left="0" w:right="0" w:firstLine="493"/>
            </w:pPr>
            <w:r>
              <w:rPr>
                <w:rFonts w:ascii="Cambria" w:hAnsi="Cambria"/>
                <w:b w:val="false"/>
                <w:sz w:val="24"/>
              </w:rPr>
              <w:t>• soluții inteligente/inovatoare ca portalurile web, forumurile online, aplicațiile mobile și serviciile lor integrate la nivel de instituții/clădiri/spații publice ale primăriilor;</w:t>
            </w:r>
          </w:p>
          <w:p>
            <w:pPr>
              <w:spacing w:line="360" w:lineRule="auto"/>
              <w:ind w:left="0" w:right="0" w:firstLine="493"/>
            </w:pPr>
            <w:r>
              <w:rPr>
                <w:rFonts w:ascii="Cambria" w:hAnsi="Cambria"/>
                <w:b w:val="false"/>
                <w:sz w:val="24"/>
              </w:rPr>
              <w:t>• alte acțiuni care au ca scop obținerea de rezultate conform conceptului ”Smart Village”.</w:t>
            </w:r>
          </w:p>
          <w:p>
            <w:pPr>
              <w:spacing w:line="360" w:lineRule="auto"/>
              <w:ind w:left="0" w:right="0" w:firstLine="493"/>
            </w:pPr>
            <w:r>
              <w:rPr>
                <w:rFonts w:ascii="Cambria" w:hAnsi="Cambria"/>
                <w:b w:val="false"/>
                <w:sz w:val="24"/>
              </w:rPr>
              <w:t>Pentru a determina contributia solutiei propuse la indeplinirea principiului de selectie solicitantul va detalia in cuprinsul CF/SF/DALI sau MJ  modalitatea in care aceasta promoveaza durabilitatea mediului si contribuie la indeplinirea obiectivelor de atenuare a schimbarilor climatice si de adaptare la aceastea.</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rHeight w:val="479" w:hRule="atLeast"/>
        </w:trPr>
        <w:tc>
          <w:tcPr>
            <w:gridSpan w:val="2"/>
            <w:shd w:val="clear" w:color="auto" w:fill="B3C6D9"/>
            <w:vAlign w:val="center"/>
          </w:tcPr>
          <w:p>
            <w:r>
              <w:rPr>
                <w:rFonts w:ascii="Cambria" w:hAnsi="Cambria"/>
                <w:b w:val="false"/>
                <w:sz w:val="24"/>
              </w:rPr>
              <w:t>PRAG DE CALITATE</w:t>
            </w:r>
          </w:p>
        </w:tc>
        <w:tc>
          <w:tcPr>
            <w:gridSpan w:val="3"/>
            <w:shd w:val="clear" w:color="auto" w:fill="B3C6D9"/>
            <w:vAlign w:val="center"/>
          </w:tcPr>
          <w:p/>
        </w:tc>
      </w:tr>
      <w:tr>
        <w:trPr>
          <w:trHeight w:val="479" w:hRule="atLeast"/>
        </w:trPr>
        <w:tc>
          <w:tcPr>
            <w:gridSpan w:val="2"/>
            <w:shd w:val="clear" w:color="auto" w:fill="B3C6D9"/>
            <w:vAlign w:val="center"/>
          </w:tcPr>
          <w:p>
            <w:r>
              <w:rPr>
                <w:rFonts w:ascii="Cambria" w:hAnsi="Cambria"/>
                <w:b w:val="false"/>
                <w:sz w:val="24"/>
              </w:rPr>
              <w:t>TOTAL PUNCTAJ OBȚINUT</w:t>
            </w:r>
          </w:p>
        </w:tc>
        <w:tc>
          <w:tcPr>
            <w:gridSpan w:val="3"/>
            <w:shd w:val="clear" w:color="auto" w:fill="B3C6D9"/>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pPr>
        <w:spacing w:line="264" w:lineRule="auto"/>
        <w:ind w:left="0" w:right="0" w:firstLine="0"/>
      </w:pPr>
      <w:r>
        <w:rPr>
          <w:rFonts w:ascii="Cambria" w:hAnsi="Cambria"/>
          <w:b w:val="false"/>
          <w:sz w:val="24"/>
        </w:rPr>
        <w:br/>
      </w:r>
      <w:r>
        <w:rPr>
          <w:rFonts w:ascii="Cambria Bold" w:hAnsi="Cambria Bold"/>
          <w:b/>
          <w:sz w:val="24"/>
        </w:rPr>
        <w:t>Justificarea criteriilor de departajare aplicate</w:t>
      </w:r>
      <w:r>
        <w:rPr>
          <w:rFonts w:ascii="Cambria" w:hAnsi="Cambria"/>
          <w:b w:val="false"/>
          <w:sz w:val="24"/>
        </w:rPr>
        <w:t>  (dacă este cazul)</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Criterii de departajare</w:t>
            </w:r>
          </w:p>
        </w:tc>
        <w:tc>
          <w:tcPr>
            <w:tcW w:w="750" w:type="pct"/>
            <w:shd w:val="clear" w:color="auto" w:fill="015840"/>
            <w:vAlign w:val="center"/>
          </w:tcPr>
          <w:p>
            <w:pPr>
              <w:keepNext/>
              <w:jc w:val="center"/>
            </w:pPr>
            <w:r>
              <w:rPr>
                <w:rFonts w:ascii="Cambria Bold" w:hAnsi="Cambria Bold"/>
                <w:b/>
                <w:color w:val="FFFFFF"/>
                <w:sz w:val="24"/>
              </w:rPr>
              <w:t>Punctaj</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departajare este necesară justificarea acordării punctajului</w:t>
            </w:r>
          </w:p>
        </w:tc>
      </w:tr>
      <w:tr>
        <w:trPr/>
        <w:tc>
          <w:tcPr>
            <w:shd w:val="clear" w:color="auto" w:fill="F8ECD2"/>
            <w:vAlign w:val="center"/>
          </w:tcPr>
          <w:p>
            <w:r>
              <w:rPr>
                <w:rFonts w:ascii="Cambria Bold" w:hAnsi="Cambria Bold"/>
                <w:b/>
                <w:color w:val="58400C"/>
                <w:sz w:val="24"/>
                <w:lang w:val="ro"/>
              </w:rPr>
              <w:t>1</w:t>
            </w:r>
            <w:r>
              <w:rPr>
                <w:rFonts w:ascii="Cambria" w:hAnsi="Cambria"/>
                <w:b w:val="false"/>
                <w:color w:val="58400C"/>
                <w:sz w:val="24"/>
              </w:rPr>
              <w:t>  </w:t>
            </w:r>
          </w:p>
        </w:tc>
        <w:tc>
          <w:tcPr>
            <w:shd w:val="clear" w:color="auto" w:fill="F8ECD2"/>
            <w:vAlign w:val="center"/>
          </w:tcPr>
          <w:p>
            <w:r>
              <w:rPr>
                <w:rFonts w:ascii="Cambria Bold" w:hAnsi="Cambria Bold"/>
                <w:b/>
                <w:color w:val="58400C"/>
                <w:sz w:val="24"/>
                <w:lang w:val="ro"/>
              </w:rPr>
              <w:t>Principiul sprijinirii unui numar cat mai mare de beneficiari</w:t>
            </w:r>
            <w:r>
              <w:rPr>
                <w:rFonts w:ascii="Cambria" w:hAnsi="Cambria"/>
                <w:b w:val="false"/>
                <w:color w:val="58400C"/>
                <w:sz w:val="24"/>
              </w:rPr>
              <w:t>  </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In situatia in care doua sau mai multe proiecte vor obtine punctaj egal aceastea se vor selecta in functie de valoarea eligibila a proiectului,  in ordine crescatoare. (cele cu valoare mai mica au prioritate)</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Bold" w:hAnsi="Cambria Bold"/>
                <w:b/>
                <w:color w:val="58400C"/>
                <w:sz w:val="24"/>
              </w:rPr>
              <w:t>2</w:t>
            </w:r>
            <w:r>
              <w:rPr>
                <w:rFonts w:ascii="Cambria" w:hAnsi="Cambria"/>
                <w:b w:val="false"/>
                <w:color w:val="58400C"/>
                <w:sz w:val="24"/>
              </w:rPr>
              <w:t>  </w:t>
            </w:r>
          </w:p>
        </w:tc>
        <w:tc>
          <w:tcPr>
            <w:shd w:val="clear" w:color="auto" w:fill="F8ECD2"/>
            <w:vAlign w:val="center"/>
          </w:tcPr>
          <w:p>
            <w:r>
              <w:rPr>
                <w:rFonts w:ascii="Cambria Bold" w:hAnsi="Cambria Bold"/>
                <w:b/>
                <w:color w:val="58400C"/>
                <w:sz w:val="24"/>
                <w:lang w:val="ro"/>
              </w:rPr>
              <w:t>Principiul impactului asupra comunitatii</w:t>
            </w:r>
            <w:r>
              <w:rPr>
                <w:rFonts w:ascii="Cambria" w:hAnsi="Cambria"/>
                <w:b w:val="false"/>
                <w:color w:val="58400C"/>
                <w:sz w:val="24"/>
              </w:rPr>
              <w:t>  </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In situatia in care doua sau mai multe proiecte vor obtine punctaj egal si vor avea valoare egala, acestea se vor selecta in ordinea descrescatoare a populatiei UAT conform Recensământul populaţiei şi locuinţelor din anul 2021 – Rezultate finale.</w:t>
            </w:r>
          </w:p>
        </w:tc>
      </w:tr>
      <w:tr>
        <w:trPr>
          <w:trHeight w:val="360" w:hRule="atLeast"/>
        </w:trPr>
        <w:tc>
          <w:tcPr>
            <w:gridSpan w:val="5"/>
            <w:vAlign w:val="center"/>
          </w:tcPr>
          <w:p>
            <w:r>
              <w:rPr>
                <w:rFonts w:ascii="Cambria" w:hAnsi="Cambria"/>
                <w:b w:val="false"/>
                <w:sz w:val="24"/>
              </w:rPr>
              <w:t> </w:t>
            </w: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tblGrid>
      <w:tr>
        <w:trPr>
          <w:trHeight w:val="1080" w:hRule="atLeast"/>
        </w:trPr>
        <w:tc>
          <w:tcPr>
            <w:gridSpan w:val="2"/>
            <w:vAlign w:val="bottom"/>
          </w:tcPr>
          <w:p>
            <w:pPr>
              <w:keepNext/>
              <w:jc w:val="left"/>
            </w:pPr>
            <w:r>
              <w:rPr>
                <w:rFonts w:ascii="Cambria Bold" w:hAnsi="Cambria Bold"/>
                <w:b/>
                <w:sz w:val="24"/>
              </w:rPr>
              <w:t>Verificat,</w:t>
            </w:r>
          </w:p>
        </w:tc>
      </w:tr>
      <w:tr>
        <w:trPr>
          <w:trHeight w:val="479" w:hRule="atLeast"/>
        </w:trPr>
        <w:tc>
          <w:tcPr>
            <w:vAlign w:val="center"/>
          </w:tcPr>
          <w:p>
            <w:pPr>
              <w:keepNext/>
              <w:jc w:val="left"/>
            </w:pPr>
            <w:r>
              <w:rPr>
                <w:rFonts w:ascii="Cambria Bold" w:hAnsi="Cambria Bold"/>
                <w:b/>
                <w:sz w:val="24"/>
              </w:rPr>
              <w:t>Evaluator 1 GAL _ _ _ _ _ _ _ _ _ _ _ _ _ _ _ _ _</w:t>
            </w:r>
          </w:p>
        </w:tc>
        <w:tc>
          <w:tcPr>
            <w:vAlign w:val="center"/>
          </w:tcPr>
          <w:p>
            <w:pPr>
              <w:keepNext/>
              <w:jc w:val="right"/>
            </w:pPr>
            <w:r>
              <w:rPr>
                <w:rFonts w:ascii="Cambria Bold" w:hAnsi="Cambria Bold"/>
                <w:b/>
                <w:sz w:val="24"/>
              </w:rPr>
              <w:t>Semnătura și data _ _ _ _ _ _ _ _ _ _ _ _ _ _ _ _ _</w:t>
            </w:r>
          </w:p>
        </w:tc>
      </w:tr>
      <w:tr>
        <w:trPr>
          <w:trHeight w:val="479" w:hRule="atLeast"/>
        </w:trPr>
        <w:tc>
          <w:tcPr>
            <w:vAlign w:val="center"/>
          </w:tcPr>
          <w:p>
            <w:pPr>
              <w:keepNext/>
              <w:jc w:val="left"/>
            </w:pPr>
            <w:r>
              <w:rPr>
                <w:rFonts w:ascii="Cambria Bold" w:hAnsi="Cambria Bold"/>
                <w:b/>
                <w:sz w:val="24"/>
              </w:rPr>
              <w:t>Evaluator 2 GAL _ _ _ _ _ _ _ _ _ _ _ _ _ _ _ _ _</w:t>
            </w:r>
          </w:p>
        </w:tc>
        <w:tc>
          <w:tcPr>
            <w:vAlign w:val="center"/>
          </w:tcPr>
          <w:p>
            <w:pPr>
              <w:keepNext/>
              <w:jc w:val="right"/>
            </w:pPr>
            <w:r>
              <w:rPr>
                <w:rFonts w:ascii="Cambria Bold" w:hAnsi="Cambria Bold"/>
                <w:b/>
                <w:sz w:val="24"/>
              </w:rPr>
              <w:t>Semnătura și data _ _ _ _ _ _ _ _ _ _ _ _ _ _ _ _ _</w:t>
            </w:r>
          </w:p>
        </w:tc>
      </w:tr>
    </w:tbl>
  </w:body>
</w:document>
</file>

<file path=word/styles.xml><?xml version="1.0" encoding="utf-8"?>
<w:styles xmlns:w="http://schemas.openxmlformats.org/wordprocessingml/2006/main">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9d27f2597b24f48" /></Relationships>
</file>